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2E" w:rsidRDefault="00C32F2E" w:rsidP="00C32F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5</w:t>
      </w:r>
    </w:p>
    <w:p w:rsidR="00C32F2E" w:rsidRDefault="00C32F2E" w:rsidP="00C32F2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nr……/2017</w:t>
      </w:r>
    </w:p>
    <w:p w:rsidR="00C32F2E" w:rsidRDefault="00C32F2E" w:rsidP="00C32F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OCENY OFERTY</w:t>
      </w:r>
    </w:p>
    <w:tbl>
      <w:tblPr>
        <w:tblStyle w:val="Tabela-Siatka"/>
        <w:tblW w:w="0" w:type="auto"/>
        <w:tblInd w:w="0" w:type="dxa"/>
        <w:tblLook w:val="04A0"/>
      </w:tblPr>
      <w:tblGrid>
        <w:gridCol w:w="451"/>
        <w:gridCol w:w="4155"/>
        <w:gridCol w:w="180"/>
        <w:gridCol w:w="1418"/>
        <w:gridCol w:w="1275"/>
        <w:gridCol w:w="1733"/>
      </w:tblGrid>
      <w:tr w:rsidR="00C32F2E" w:rsidTr="00C32F2E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złożenia oferty</w:t>
            </w:r>
          </w:p>
        </w:tc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otwarcia oferty</w:t>
            </w:r>
          </w:p>
        </w:tc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 I ETAPU</w:t>
            </w:r>
          </w:p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przez uprawnionego oferenta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C32F2E" w:rsidTr="00C32F2E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terminowo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złożona na zadanie, którego realizacja jest zgodna z celami działania i sposobami ich realizacji zawartymi w statucie lub innym dokumencie regulującym działanie oferenta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Oferent rozliczył zadania realizowane w roku 2016 ( w przypadku oferentów nie realizujących zadań Powiat Strzelecko – Drezdenecki w roku 2016zaznaczyć ):nie dotyczy i w przypadku spełnienia pozostałych kryteriów podlega dalszej ocenie w II etapie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Podsumowanie – oferta spełnia wszystkie kryteria I etapu oceny formalnej;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</w:tbl>
    <w:p w:rsidR="00C32F2E" w:rsidRDefault="00C32F2E" w:rsidP="00C32F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Niespełnienie jednego lub więcej kryteriów I etapu, skutkuje nie poddaniem oferty ocenie w II etapie oceny formalnej,</w:t>
      </w:r>
    </w:p>
    <w:p w:rsidR="00C32F2E" w:rsidRDefault="00C32F2E" w:rsidP="00C32F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Oferta spełniająca wszystkie kryteria formalne I etapu poddawana jest ocenie w II etapie:</w:t>
      </w:r>
    </w:p>
    <w:tbl>
      <w:tblPr>
        <w:tblStyle w:val="Tabela-Siatka"/>
        <w:tblW w:w="0" w:type="auto"/>
        <w:tblInd w:w="0" w:type="dxa"/>
        <w:tblLook w:val="04A0"/>
      </w:tblPr>
      <w:tblGrid>
        <w:gridCol w:w="392"/>
        <w:gridCol w:w="5103"/>
        <w:gridCol w:w="992"/>
        <w:gridCol w:w="1020"/>
        <w:gridCol w:w="1781"/>
      </w:tblGrid>
      <w:tr w:rsidR="00C32F2E" w:rsidTr="00C32F2E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 II ETAPU: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Finał(TAK/NIE)</w:t>
            </w:r>
          </w:p>
        </w:tc>
      </w:tr>
      <w:tr w:rsidR="00C32F2E" w:rsidTr="00C32F2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złożona na realizację zadań określonych w konkursie ofert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Podano prawidłowy termin realizacji oferowanego zadania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wypełniona we wszystkich rubrykach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nie zawiera błędów rachunkowych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zawiera wszystkie wymagane załączniki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podpisana przez upoważnione osoby.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Podsumowanie – oferta spełnia wszystkie kryteria II etapu oceny formalnej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</w:tbl>
    <w:p w:rsidR="00C32F2E" w:rsidRDefault="00C32F2E" w:rsidP="00C32F2E">
      <w:pPr>
        <w:rPr>
          <w:rFonts w:ascii="Times New Roman" w:hAnsi="Times New Roman" w:cs="Times New Roman"/>
        </w:rPr>
      </w:pPr>
    </w:p>
    <w:p w:rsidR="00C32F2E" w:rsidRDefault="00C32F2E" w:rsidP="00C32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1.Opis braków formalnych oferty w II etapie;</w:t>
      </w:r>
    </w:p>
    <w:p w:rsidR="00C32F2E" w:rsidRDefault="00C32F2E" w:rsidP="00C32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C32F2E" w:rsidRDefault="00C32F2E" w:rsidP="00C32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2.Wezwano do usunięcia braków formalnych – termin odbioru powiadomienia…………… 2017r.</w:t>
      </w:r>
    </w:p>
    <w:p w:rsidR="00C32F2E" w:rsidRDefault="00C32F2E" w:rsidP="00C3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usunął braki formalne w przewidzianym terminie.</w:t>
      </w:r>
    </w:p>
    <w:p w:rsidR="00C32F2E" w:rsidRDefault="00C32F2E" w:rsidP="00C3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nie skorzystał z prawa uzupełnienia braków formalnych w przewidzianym terminie – oferta została odrzucona.</w:t>
      </w:r>
    </w:p>
    <w:p w:rsidR="00C32F2E" w:rsidRDefault="00C32F2E" w:rsidP="00C32F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spełnia/nie spełnia</w:t>
      </w:r>
      <w:r>
        <w:sym w:font="Wingdings" w:char="00AD"/>
      </w:r>
      <w:r>
        <w:rPr>
          <w:rFonts w:ascii="Times New Roman" w:hAnsi="Times New Roman" w:cs="Times New Roman"/>
        </w:rPr>
        <w:t>kryteria/ów oceny formalnej I i II etapu i może/nie może</w:t>
      </w:r>
      <w:r>
        <w:sym w:font="Wingdings" w:char="00AD"/>
      </w:r>
      <w:r>
        <w:rPr>
          <w:rFonts w:ascii="Times New Roman" w:hAnsi="Times New Roman" w:cs="Times New Roman"/>
        </w:rPr>
        <w:t xml:space="preserve"> być poddana ocenie merytorycznej</w:t>
      </w:r>
    </w:p>
    <w:p w:rsidR="00C32F2E" w:rsidRDefault="00C32F2E" w:rsidP="00C32F2E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sym w:font="Wingdings" w:char="00AD"/>
      </w:r>
      <w:r>
        <w:rPr>
          <w:rFonts w:ascii="Times New Roman" w:hAnsi="Times New Roman" w:cs="Times New Roman"/>
          <w:sz w:val="18"/>
          <w:szCs w:val="18"/>
        </w:rPr>
        <w:t xml:space="preserve">podkreślić właściwe 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……………………………………………………………….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Podpis przewodniczącego komisji konkursowej</w:t>
      </w:r>
    </w:p>
    <w:p w:rsidR="00C32F2E" w:rsidRDefault="00C32F2E" w:rsidP="00C32F2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OFERTA nr……/2017</w:t>
      </w:r>
    </w:p>
    <w:p w:rsidR="00C32F2E" w:rsidRDefault="00C32F2E" w:rsidP="00C32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OFERTY</w:t>
      </w:r>
    </w:p>
    <w:p w:rsidR="00C32F2E" w:rsidRDefault="00C32F2E" w:rsidP="00C32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32F2E" w:rsidRDefault="00C32F2E" w:rsidP="00C32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OCENA MERYTORYCZNA</w:t>
      </w:r>
    </w:p>
    <w:p w:rsidR="00C32F2E" w:rsidRDefault="00C32F2E" w:rsidP="00C32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32F2E" w:rsidRDefault="00C32F2E" w:rsidP="00C32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merytorycznej</w:t>
      </w:r>
    </w:p>
    <w:p w:rsidR="00C32F2E" w:rsidRDefault="00C32F2E" w:rsidP="00C32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41"/>
        <w:gridCol w:w="5607"/>
        <w:gridCol w:w="3071"/>
      </w:tblGrid>
      <w:tr w:rsidR="00C32F2E" w:rsidTr="00C32F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 oceny merytorycznej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Ocena/uwagi</w:t>
            </w:r>
          </w:p>
          <w:p w:rsidR="00C32F2E" w:rsidRDefault="00C32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Punktacja od 1 do 10 pkt/uwagi mające istotny wpływ na ocenę</w:t>
            </w:r>
          </w:p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realizacji zadania publicznego przez organizację</w:t>
            </w:r>
          </w:p>
          <w:p w:rsidR="00C32F2E" w:rsidRDefault="00C32F2E">
            <w:pPr>
              <w:rPr>
                <w:rFonts w:ascii="Times New Roman" w:hAnsi="Times New Roman" w:cs="Times New Roman"/>
              </w:rPr>
            </w:pPr>
          </w:p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Przedstawioną kalkulację kosztów realizacji zadania publicznego, w tym w odniesieniu do zakresu rzeczowego zadania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jakość wykonania zadania i kwalifikacje osób, przy udziale których organizacja będzie realizować zadanie publiczne</w:t>
            </w:r>
          </w:p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 w realizacji przedsięwzięć o podobnym charakterze i zasięgu oraz doświadczenie we współpracy z Powiatem Strzelecko - Drezdeneckim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rzeczowy i osobowy, w tym świadczenia wolontariuszy i pracę społeczną członków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  <w:tr w:rsidR="00C32F2E" w:rsidTr="00C32F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programem jak największej liczby uczestników oraz wymierne korzyści płynące dla mieszkańców Powiatu Strzelecko – Drezdeneckiego, w tym planowana liczba aktywnie biorących udział w programie uczestników zamieszkujących Powiat Strzelecko - Drezdenecki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E" w:rsidRDefault="00C32F2E">
            <w:pPr>
              <w:rPr>
                <w:rFonts w:ascii="Times New Roman" w:hAnsi="Times New Roman" w:cs="Times New Roman"/>
              </w:rPr>
            </w:pPr>
          </w:p>
        </w:tc>
      </w:tr>
    </w:tbl>
    <w:p w:rsidR="00C32F2E" w:rsidRDefault="00C32F2E" w:rsidP="00C32F2E">
      <w:pPr>
        <w:spacing w:after="0" w:line="240" w:lineRule="auto"/>
        <w:rPr>
          <w:rFonts w:ascii="Times New Roman" w:hAnsi="Times New Roman" w:cs="Times New Roman"/>
        </w:rPr>
      </w:pP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nie/uzyskała</w:t>
      </w:r>
      <w:r>
        <w:rPr>
          <w:rFonts w:ascii="Times New Roman" w:hAnsi="Times New Roman" w:cs="Times New Roman"/>
        </w:rPr>
        <w:sym w:font="Wingdings" w:char="00AD"/>
      </w:r>
      <w:r>
        <w:rPr>
          <w:rFonts w:ascii="Times New Roman" w:hAnsi="Times New Roman" w:cs="Times New Roman"/>
        </w:rPr>
        <w:t>pozytywną opinię komisji konkursowej i nie/jest rekomendowana do udzielenia dotacji w wysokości ……………………… zł.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– uzasadnienie oferty: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…………………………………………………………………………………………………………..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…………………………………………………………………………………………………………..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Data……………2017 r.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członków Komisji Konkursowej</w:t>
      </w:r>
    </w:p>
    <w:p w:rsidR="00C32F2E" w:rsidRDefault="00C32F2E" w:rsidP="00C32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………………………………………………</w:t>
      </w:r>
    </w:p>
    <w:p w:rsidR="00C32F2E" w:rsidRDefault="00C32F2E" w:rsidP="00C32F2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………………………………………….</w:t>
      </w:r>
    </w:p>
    <w:p w:rsidR="00C32F2E" w:rsidRDefault="00C32F2E" w:rsidP="00C32F2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…………………………………………..</w:t>
      </w:r>
    </w:p>
    <w:p w:rsidR="00C32F2E" w:rsidRDefault="00C32F2E" w:rsidP="00C32F2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…………………………………………..</w:t>
      </w:r>
    </w:p>
    <w:p w:rsidR="00C32F2E" w:rsidRDefault="00C32F2E" w:rsidP="00C32F2E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podpisy)</w:t>
      </w:r>
      <w:bookmarkStart w:id="0" w:name="_GoBack"/>
      <w:bookmarkEnd w:id="0"/>
    </w:p>
    <w:p w:rsidR="00C32F2E" w:rsidRDefault="00C32F2E" w:rsidP="00C32F2E"/>
    <w:p w:rsidR="009F1E2E" w:rsidRDefault="009F1E2E"/>
    <w:sectPr w:rsidR="009F1E2E" w:rsidSect="009F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E5E"/>
    <w:multiLevelType w:val="hybridMultilevel"/>
    <w:tmpl w:val="46DC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52865"/>
    <w:multiLevelType w:val="hybridMultilevel"/>
    <w:tmpl w:val="B69E68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219ED"/>
    <w:multiLevelType w:val="hybridMultilevel"/>
    <w:tmpl w:val="E98A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2F2E"/>
    <w:rsid w:val="009F1E2E"/>
    <w:rsid w:val="00C3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F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F2E"/>
    <w:pPr>
      <w:ind w:left="720"/>
      <w:contextualSpacing/>
    </w:pPr>
  </w:style>
  <w:style w:type="table" w:styleId="Tabela-Siatka">
    <w:name w:val="Table Grid"/>
    <w:basedOn w:val="Standardowy"/>
    <w:uiPriority w:val="59"/>
    <w:rsid w:val="00C32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3485</Characters>
  <Application>Microsoft Office Word</Application>
  <DocSecurity>0</DocSecurity>
  <Lines>29</Lines>
  <Paragraphs>8</Paragraphs>
  <ScaleCrop>false</ScaleCrop>
  <Company>Starostwo Powiatowe w Strzelcach Krajeńskich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2017-02-21T11:27:00Z</dcterms:created>
  <dcterms:modified xsi:type="dcterms:W3CDTF">2017-02-21T11:27:00Z</dcterms:modified>
</cp:coreProperties>
</file>