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A0DA" w14:textId="7BF60F59" w:rsidR="003310EF" w:rsidRDefault="003310EF" w:rsidP="00E42FFB">
      <w:pPr>
        <w:pStyle w:val="Nagwek1"/>
        <w:spacing w:line="276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</w:t>
      </w:r>
      <w:r w:rsidR="00E42FFB">
        <w:rPr>
          <w:rFonts w:eastAsia="Calibri"/>
          <w:sz w:val="22"/>
        </w:rPr>
        <w:t xml:space="preserve">             </w:t>
      </w:r>
      <w:r>
        <w:rPr>
          <w:rFonts w:eastAsia="Calibri"/>
          <w:sz w:val="22"/>
        </w:rPr>
        <w:t xml:space="preserve">  </w:t>
      </w:r>
      <w:r w:rsidR="00E42FFB">
        <w:rPr>
          <w:rFonts w:eastAsia="Calibri"/>
          <w:sz w:val="22"/>
        </w:rPr>
        <w:t xml:space="preserve">      </w:t>
      </w:r>
      <w:r>
        <w:rPr>
          <w:rFonts w:eastAsia="Calibri"/>
          <w:sz w:val="22"/>
        </w:rPr>
        <w:t xml:space="preserve">Załącznik </w:t>
      </w:r>
      <w:r w:rsidR="0072466D">
        <w:rPr>
          <w:rFonts w:eastAsia="Calibri"/>
          <w:sz w:val="22"/>
        </w:rPr>
        <w:t xml:space="preserve"> nr 1 </w:t>
      </w:r>
      <w:r>
        <w:rPr>
          <w:rFonts w:eastAsia="Calibri"/>
          <w:sz w:val="22"/>
        </w:rPr>
        <w:t xml:space="preserve">do Uchwały Nr </w:t>
      </w:r>
      <w:r w:rsidR="000645D2">
        <w:rPr>
          <w:rFonts w:eastAsia="Calibri"/>
          <w:sz w:val="22"/>
        </w:rPr>
        <w:t>72/2019</w:t>
      </w:r>
    </w:p>
    <w:p w14:paraId="434795AD" w14:textId="64FECD89" w:rsidR="003310EF" w:rsidRDefault="003310EF" w:rsidP="00E42FFB">
      <w:pPr>
        <w:spacing w:after="0"/>
        <w:jc w:val="right"/>
        <w:rPr>
          <w:rFonts w:eastAsia="Calibri"/>
        </w:rPr>
      </w:pPr>
      <w:r>
        <w:rPr>
          <w:sz w:val="24"/>
        </w:rPr>
        <w:t xml:space="preserve">      </w:t>
      </w:r>
      <w:r w:rsidR="000645D2">
        <w:rPr>
          <w:sz w:val="24"/>
        </w:rPr>
        <w:t xml:space="preserve">  </w:t>
      </w:r>
      <w:r w:rsidR="0072466D">
        <w:rPr>
          <w:sz w:val="24"/>
        </w:rPr>
        <w:t xml:space="preserve">Zarządu </w:t>
      </w:r>
      <w:r>
        <w:rPr>
          <w:sz w:val="24"/>
        </w:rPr>
        <w:t xml:space="preserve"> Powiatu Strzelecko –    Drezdeneckiego</w:t>
      </w:r>
    </w:p>
    <w:p w14:paraId="2C45D674" w14:textId="1C842D56" w:rsidR="003310EF" w:rsidRDefault="003310EF" w:rsidP="00E42FFB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 w:rsidR="00E42FFB">
        <w:rPr>
          <w:sz w:val="24"/>
        </w:rPr>
        <w:t xml:space="preserve">            </w:t>
      </w:r>
      <w:bookmarkStart w:id="0" w:name="_GoBack"/>
      <w:bookmarkEnd w:id="0"/>
      <w:r>
        <w:rPr>
          <w:sz w:val="24"/>
        </w:rPr>
        <w:t xml:space="preserve">z   dnia </w:t>
      </w:r>
      <w:r w:rsidR="000645D2">
        <w:rPr>
          <w:sz w:val="24"/>
        </w:rPr>
        <w:t xml:space="preserve">27 sierpnia </w:t>
      </w:r>
      <w:r>
        <w:rPr>
          <w:sz w:val="24"/>
        </w:rPr>
        <w:t>201</w:t>
      </w:r>
      <w:r w:rsidR="0072466D">
        <w:rPr>
          <w:sz w:val="24"/>
        </w:rPr>
        <w:t>9</w:t>
      </w:r>
      <w:r>
        <w:rPr>
          <w:sz w:val="24"/>
        </w:rPr>
        <w:t xml:space="preserve"> r.</w:t>
      </w:r>
    </w:p>
    <w:p w14:paraId="0E40FA5C" w14:textId="77777777" w:rsidR="003310EF" w:rsidRDefault="003310EF" w:rsidP="003310EF">
      <w:pPr>
        <w:pStyle w:val="Nagwek1"/>
        <w:jc w:val="center"/>
        <w:rPr>
          <w:rFonts w:eastAsia="Calibri"/>
          <w:sz w:val="40"/>
        </w:rPr>
      </w:pPr>
    </w:p>
    <w:p w14:paraId="6DD14335" w14:textId="77777777" w:rsidR="003310EF" w:rsidRDefault="003310EF" w:rsidP="003310EF">
      <w:pPr>
        <w:pStyle w:val="Nagwek1"/>
        <w:rPr>
          <w:rFonts w:eastAsia="Calibri"/>
          <w:sz w:val="40"/>
        </w:rPr>
      </w:pPr>
    </w:p>
    <w:p w14:paraId="100C3368" w14:textId="77777777" w:rsidR="003310EF" w:rsidRDefault="003310EF" w:rsidP="003310EF">
      <w:pPr>
        <w:rPr>
          <w:rFonts w:eastAsia="Calibri"/>
        </w:rPr>
      </w:pPr>
    </w:p>
    <w:p w14:paraId="3F1CC6AB" w14:textId="77777777" w:rsidR="003310EF" w:rsidRDefault="003310EF" w:rsidP="003310EF">
      <w:pPr>
        <w:rPr>
          <w:sz w:val="24"/>
        </w:rPr>
      </w:pPr>
    </w:p>
    <w:p w14:paraId="4DFE5634" w14:textId="77777777" w:rsidR="003310EF" w:rsidRDefault="003310EF" w:rsidP="003310EF">
      <w:pPr>
        <w:pStyle w:val="Nagwek1"/>
        <w:jc w:val="center"/>
        <w:rPr>
          <w:rFonts w:eastAsia="Calibri"/>
          <w:sz w:val="40"/>
        </w:rPr>
      </w:pPr>
    </w:p>
    <w:p w14:paraId="313DD8B1" w14:textId="77777777" w:rsidR="003310EF" w:rsidRDefault="003310EF" w:rsidP="003310EF">
      <w:pPr>
        <w:pStyle w:val="Nagwek1"/>
        <w:jc w:val="center"/>
        <w:rPr>
          <w:rFonts w:eastAsia="Calibri"/>
          <w:b/>
          <w:bCs/>
          <w:sz w:val="40"/>
        </w:rPr>
      </w:pPr>
      <w:r>
        <w:rPr>
          <w:rFonts w:eastAsia="Calibri"/>
          <w:b/>
          <w:bCs/>
          <w:sz w:val="40"/>
        </w:rPr>
        <w:t>PROGRAM WSPÓŁPRACY</w:t>
      </w:r>
    </w:p>
    <w:p w14:paraId="2CAEC2F0" w14:textId="77777777" w:rsidR="003310EF" w:rsidRDefault="003310EF" w:rsidP="003310EF">
      <w:pPr>
        <w:jc w:val="center"/>
        <w:rPr>
          <w:sz w:val="36"/>
        </w:rPr>
      </w:pPr>
    </w:p>
    <w:p w14:paraId="47793359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POWIATU</w:t>
      </w:r>
      <w:r>
        <w:rPr>
          <w:b/>
          <w:bCs/>
          <w:sz w:val="32"/>
        </w:rPr>
        <w:tab/>
        <w:t xml:space="preserve"> STRZELECKO – DREZDENECKIEGO</w:t>
      </w:r>
    </w:p>
    <w:p w14:paraId="0FB3C616" w14:textId="07E38C69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Z ORGANIZACJAMI  POZARZĄDOWYMI I PODMIOTAMI PROWADZĄCYMI DZIAŁALNOŚĆ POŻYTKU PUBLICZNEGO   NA ROK 20</w:t>
      </w:r>
      <w:r w:rsidR="0072466D">
        <w:rPr>
          <w:b/>
          <w:bCs/>
          <w:sz w:val="32"/>
        </w:rPr>
        <w:t>20</w:t>
      </w:r>
    </w:p>
    <w:p w14:paraId="7EC2EAEB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16BB2AAA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256087D0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0346F80E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54A6DB1F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20310A49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14644AB8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66933129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37D1D434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07C68E5C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67500D20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05147D30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7E1357E0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471F2A7B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11AD7F23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47F31C02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54865EB4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41EC0166" w14:textId="77777777" w:rsidR="003310EF" w:rsidRDefault="003310EF" w:rsidP="003310EF">
      <w:pPr>
        <w:pStyle w:val="Tekstpodstawowy"/>
        <w:ind w:left="-180"/>
        <w:jc w:val="center"/>
        <w:rPr>
          <w:b/>
          <w:bCs/>
          <w:sz w:val="32"/>
        </w:rPr>
      </w:pPr>
    </w:p>
    <w:p w14:paraId="15FE7003" w14:textId="77777777" w:rsidR="003310EF" w:rsidRDefault="003310EF" w:rsidP="003310EF">
      <w:pPr>
        <w:pStyle w:val="Tekstpodstawowy"/>
        <w:rPr>
          <w:b/>
          <w:bCs/>
          <w:sz w:val="32"/>
        </w:rPr>
      </w:pPr>
    </w:p>
    <w:p w14:paraId="5D1BE147" w14:textId="77777777" w:rsidR="003310EF" w:rsidRDefault="003310EF" w:rsidP="003310EF">
      <w:pPr>
        <w:pStyle w:val="Tekstpodstawowy"/>
        <w:rPr>
          <w:sz w:val="32"/>
        </w:rPr>
      </w:pPr>
    </w:p>
    <w:p w14:paraId="7536BDE7" w14:textId="77777777" w:rsidR="00E42FFB" w:rsidRDefault="00E42FFB" w:rsidP="003310EF">
      <w:pPr>
        <w:pStyle w:val="Tekstpodstawowy"/>
        <w:rPr>
          <w:sz w:val="32"/>
        </w:rPr>
      </w:pPr>
    </w:p>
    <w:p w14:paraId="06825DA7" w14:textId="77777777" w:rsidR="00E42FFB" w:rsidRDefault="00E42FFB" w:rsidP="003310EF">
      <w:pPr>
        <w:pStyle w:val="Tekstpodstawowy"/>
        <w:rPr>
          <w:sz w:val="32"/>
        </w:rPr>
      </w:pPr>
    </w:p>
    <w:p w14:paraId="4E5020A8" w14:textId="77777777" w:rsidR="00E42FFB" w:rsidRDefault="00E42FFB" w:rsidP="003310EF">
      <w:pPr>
        <w:pStyle w:val="Tekstpodstawowy"/>
        <w:rPr>
          <w:sz w:val="32"/>
        </w:rPr>
      </w:pPr>
    </w:p>
    <w:p w14:paraId="119E57DB" w14:textId="524F7BE0" w:rsidR="003310EF" w:rsidRDefault="003310EF" w:rsidP="003310EF">
      <w:pPr>
        <w:pStyle w:val="Tekstpodstawowy"/>
        <w:rPr>
          <w:b/>
          <w:bCs/>
          <w:szCs w:val="28"/>
        </w:rPr>
      </w:pPr>
      <w:r>
        <w:rPr>
          <w:sz w:val="32"/>
        </w:rPr>
        <w:lastRenderedPageBreak/>
        <w:t>I</w:t>
      </w:r>
      <w:r>
        <w:rPr>
          <w:szCs w:val="28"/>
        </w:rPr>
        <w:t xml:space="preserve">. </w:t>
      </w:r>
      <w:r>
        <w:rPr>
          <w:b/>
          <w:bCs/>
          <w:szCs w:val="28"/>
        </w:rPr>
        <w:t>POSTANOWIENIE OGÓLNE</w:t>
      </w:r>
    </w:p>
    <w:p w14:paraId="029D3817" w14:textId="77777777" w:rsidR="003310EF" w:rsidRDefault="003310EF" w:rsidP="003310EF">
      <w:pPr>
        <w:pStyle w:val="Tekstpodstawowy"/>
        <w:rPr>
          <w:szCs w:val="28"/>
        </w:rPr>
      </w:pPr>
    </w:p>
    <w:p w14:paraId="647D816D" w14:textId="46ACE85A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Program współpracy powiatu strzelecko – drezdeneckiego z organizacjami pozarządowymi  i podmiotami prowadzącymi działalność pożytku publicznego na rok 20</w:t>
      </w:r>
      <w:r w:rsidR="00D2043E">
        <w:rPr>
          <w:szCs w:val="28"/>
        </w:rPr>
        <w:t>20</w:t>
      </w:r>
      <w:r>
        <w:rPr>
          <w:szCs w:val="28"/>
        </w:rPr>
        <w:t xml:space="preserve">, zwany dalej Programem, określa cele, zasady, formy współpracy, priorytetowe zadania publiczne, okres i sposób realizacji Programu. Jednocześnie wskazuje zakładaną wysokość środków przeznaczonych na jego realizację. Program precyzuje tryb powoływania i zasady działania komisji konkursowych powoływanych do opiniowania ofert w konkursie ofert. </w:t>
      </w:r>
    </w:p>
    <w:p w14:paraId="3DDB1FD9" w14:textId="77777777" w:rsidR="003310EF" w:rsidRDefault="003310EF" w:rsidP="003310EF">
      <w:pPr>
        <w:pStyle w:val="Tekstpodstawowy"/>
        <w:rPr>
          <w:szCs w:val="28"/>
        </w:rPr>
      </w:pPr>
    </w:p>
    <w:p w14:paraId="1A618BDF" w14:textId="77777777" w:rsidR="003310EF" w:rsidRDefault="003310EF" w:rsidP="003310EF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II. CEL GŁÓWNY I CELE SZCZEGÓŁOWE</w:t>
      </w:r>
    </w:p>
    <w:p w14:paraId="2B3F9ACB" w14:textId="77777777" w:rsidR="003310EF" w:rsidRDefault="003310EF" w:rsidP="003310EF">
      <w:pPr>
        <w:pStyle w:val="Tekstpodstawowy"/>
        <w:rPr>
          <w:b/>
          <w:bCs/>
          <w:szCs w:val="28"/>
        </w:rPr>
      </w:pPr>
    </w:p>
    <w:p w14:paraId="42221ABD" w14:textId="3A675CF6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 xml:space="preserve"> 1.</w:t>
      </w:r>
      <w:r w:rsidR="00933964">
        <w:rPr>
          <w:szCs w:val="28"/>
        </w:rPr>
        <w:t xml:space="preserve"> </w:t>
      </w:r>
      <w:r>
        <w:rPr>
          <w:szCs w:val="28"/>
        </w:rPr>
        <w:t xml:space="preserve">Celem głównym Programu jest budowanie partnerstwa pomiędzy powiatem strzelecko  – drezdeneckim, a organizacjami pozarządowymi i innymi podmiotami. Kształtowanie pozytywnych relacji i wspólne prowadzenie skutecznych działań na rzecz społeczności lokalnej pomiędzy organami samorządowymi powiatu </w:t>
      </w:r>
      <w:r w:rsidR="00933964">
        <w:rPr>
          <w:szCs w:val="28"/>
        </w:rPr>
        <w:br/>
      </w:r>
      <w:r>
        <w:rPr>
          <w:szCs w:val="28"/>
        </w:rPr>
        <w:t>a organizacjami pozarządowymi  i innymi podmiotami prowadzącymi działalność społecznie użyteczną. Działania te pozwolą stworzyć warunki do maksymalnego wykorzystania ich potencjału.</w:t>
      </w:r>
    </w:p>
    <w:p w14:paraId="316898F5" w14:textId="2A661A71" w:rsidR="003310EF" w:rsidRDefault="003310EF" w:rsidP="003310EF">
      <w:pPr>
        <w:pStyle w:val="Tekstpodstawowy"/>
        <w:rPr>
          <w:b/>
          <w:bCs/>
          <w:szCs w:val="28"/>
        </w:rPr>
      </w:pPr>
      <w:r>
        <w:rPr>
          <w:szCs w:val="28"/>
        </w:rPr>
        <w:t>2.</w:t>
      </w:r>
      <w:r w:rsidR="00933964">
        <w:rPr>
          <w:szCs w:val="28"/>
        </w:rPr>
        <w:t xml:space="preserve"> </w:t>
      </w:r>
      <w:r>
        <w:rPr>
          <w:szCs w:val="28"/>
        </w:rPr>
        <w:t xml:space="preserve"> Celami szczegółowymi Programu są:</w:t>
      </w:r>
    </w:p>
    <w:p w14:paraId="14C0AFBF" w14:textId="77777777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1)  poprawa jakości usług publicznych i zapewnienie ich efektywniejszego wykonania,</w:t>
      </w:r>
    </w:p>
    <w:p w14:paraId="3F22E377" w14:textId="77777777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2) tworzenie warunków sprzyjających umacnianiu i podejmowaniu inicjatyw na rzecz lokalnej społeczności,</w:t>
      </w:r>
    </w:p>
    <w:p w14:paraId="387D2519" w14:textId="2A11290F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3)</w:t>
      </w:r>
      <w:r w:rsidR="00933964">
        <w:rPr>
          <w:szCs w:val="28"/>
        </w:rPr>
        <w:t xml:space="preserve"> </w:t>
      </w:r>
      <w:r>
        <w:rPr>
          <w:szCs w:val="28"/>
        </w:rPr>
        <w:t xml:space="preserve"> wpływ na kreowanie polityki społecznej w powiecie,</w:t>
      </w:r>
    </w:p>
    <w:p w14:paraId="3404F3E5" w14:textId="6F60ED47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4)</w:t>
      </w:r>
      <w:r w:rsidR="00933964">
        <w:rPr>
          <w:szCs w:val="28"/>
        </w:rPr>
        <w:t xml:space="preserve"> </w:t>
      </w:r>
      <w:r>
        <w:rPr>
          <w:szCs w:val="28"/>
        </w:rPr>
        <w:t xml:space="preserve"> wzmocnienie potencjału organizacji pozarządowych i rozwój wolontariatu,</w:t>
      </w:r>
    </w:p>
    <w:p w14:paraId="3D0D5A6E" w14:textId="747BABE9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5)</w:t>
      </w:r>
      <w:r w:rsidR="00933964">
        <w:rPr>
          <w:szCs w:val="28"/>
        </w:rPr>
        <w:t xml:space="preserve"> </w:t>
      </w:r>
      <w:r>
        <w:rPr>
          <w:szCs w:val="28"/>
        </w:rPr>
        <w:t>integracja organizacji lokalnych obejmujących zakresem działania sferę zadań publicznych,</w:t>
      </w:r>
    </w:p>
    <w:p w14:paraId="4452F751" w14:textId="477EF1DF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 xml:space="preserve">6) </w:t>
      </w:r>
      <w:r w:rsidR="00933964">
        <w:rPr>
          <w:szCs w:val="28"/>
        </w:rPr>
        <w:t xml:space="preserve"> </w:t>
      </w:r>
      <w:r>
        <w:rPr>
          <w:szCs w:val="28"/>
        </w:rPr>
        <w:t>tworzenie programów współpracy przy udziale podmiotów pozarządowych,</w:t>
      </w:r>
    </w:p>
    <w:p w14:paraId="3DE6B199" w14:textId="77777777" w:rsidR="003310EF" w:rsidRDefault="003310EF" w:rsidP="003310EF">
      <w:pPr>
        <w:pStyle w:val="Tekstpodstawowy"/>
        <w:rPr>
          <w:szCs w:val="28"/>
        </w:rPr>
      </w:pPr>
      <w:r>
        <w:rPr>
          <w:szCs w:val="28"/>
        </w:rPr>
        <w:t>7) otwarcie na inicjatywy własne podmiotów w realizacji projektów wieloletnich.</w:t>
      </w:r>
    </w:p>
    <w:p w14:paraId="563805E2" w14:textId="77777777" w:rsidR="003310EF" w:rsidRDefault="003310EF" w:rsidP="003310EF">
      <w:pPr>
        <w:pStyle w:val="Tekstpodstawowy"/>
        <w:rPr>
          <w:szCs w:val="28"/>
        </w:rPr>
      </w:pPr>
    </w:p>
    <w:p w14:paraId="3E469DFF" w14:textId="77777777" w:rsidR="003310EF" w:rsidRDefault="003310EF" w:rsidP="003310EF">
      <w:pPr>
        <w:pStyle w:val="Tekstpodstawowy"/>
        <w:rPr>
          <w:b/>
          <w:szCs w:val="28"/>
        </w:rPr>
      </w:pPr>
      <w:r>
        <w:rPr>
          <w:b/>
          <w:szCs w:val="28"/>
        </w:rPr>
        <w:t>III. ZASADY WSPÓŁPRACY</w:t>
      </w:r>
    </w:p>
    <w:p w14:paraId="362812E2" w14:textId="77777777" w:rsidR="003310EF" w:rsidRDefault="003310EF" w:rsidP="003310EF">
      <w:pPr>
        <w:pStyle w:val="Tekstpodstawowy"/>
        <w:rPr>
          <w:b/>
          <w:szCs w:val="28"/>
        </w:rPr>
      </w:pPr>
    </w:p>
    <w:p w14:paraId="3A693A60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Współpraca Powiatu Strzelecko – Drezdeneckiego  z organizacjami pozarządowymi  oraz innymi podmiotami odbywa się na zasadach:</w:t>
      </w:r>
    </w:p>
    <w:p w14:paraId="71F13948" w14:textId="00BE001E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Partnerstwa – organizacje pozarządowe na zasadach i formach określonych                         w ustawach uczestniczą w identyfikowaniu i definiowaniu problemów, których rozwiązywanie stanowi przedmiot zadań publicznych, w wypracowaniu sposobów wykonywania zadań publicznych przez właściwy organ administracji publicznej, </w:t>
      </w:r>
      <w:r w:rsidR="00933964">
        <w:rPr>
          <w:bCs/>
          <w:szCs w:val="28"/>
        </w:rPr>
        <w:br/>
      </w:r>
      <w:r>
        <w:rPr>
          <w:bCs/>
          <w:szCs w:val="28"/>
        </w:rPr>
        <w:t>a także w wykonywaniu tych zadań;</w:t>
      </w:r>
    </w:p>
    <w:p w14:paraId="4E2F7924" w14:textId="14171DFF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2. Pomocniczości – oznacza to, że powiat respektując odrębność i suwerenność zorganizowanych wspólnot obywateli, uznaje ich prawo do samodzielnego definiowania  i rozwiązywania problemów, w tym także do sfery zadań publicznych </w:t>
      </w:r>
      <w:r w:rsidR="00933964">
        <w:rPr>
          <w:bCs/>
          <w:szCs w:val="28"/>
        </w:rPr>
        <w:br/>
      </w:r>
      <w:r>
        <w:rPr>
          <w:bCs/>
          <w:szCs w:val="28"/>
        </w:rPr>
        <w:t>i w takim zakresie na zasadach określonych w stosownych aktach normatywnych wspiera ich działalność:</w:t>
      </w:r>
    </w:p>
    <w:p w14:paraId="0E4728D5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>3. Efektywności – samorząd powiatu przy zlecaniu organizacjom pozarządowym do realizacji zadań publicznych dokonuje wyboru najefektywniejszego sposobu wykorzystania środków publicznych, przestrzegając zasad uczciwej konkurencji oraz z zachowaniem wymogów określonych w ustawie o finansach publicznych:</w:t>
      </w:r>
    </w:p>
    <w:p w14:paraId="5AF6232F" w14:textId="6CDE28DB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4. Jawności – zgodnie z którą, zasady współpracy samorządu powiatu z podmiotami pozarządowymi są jawne, zrozumiałe i powszechnie dostępne, zarówno w zakresie stosowanych procedur jak i wysokości środków finansowanych przeznaczonych na dofinansowanie wykonania zadania;</w:t>
      </w:r>
    </w:p>
    <w:p w14:paraId="2FB09792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5. Uczciwej konkurencji – jednakowe traktowanie podmiotów, poprzez stosowanie tych samych kryteriów wspierania organizacji pozarządowych;</w:t>
      </w:r>
    </w:p>
    <w:p w14:paraId="24B3792F" w14:textId="51AD2D7A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6. Pozyskiwania dodatkowych środków – samorząd powiatu preferuje te podmioty, które stosują zasadę współfinansowania danego przedsięwzięcia  tj.     w montażu zgłoszonej oferty współpracy wykazują  zobowiązania własne i innych podmiotów.</w:t>
      </w:r>
    </w:p>
    <w:p w14:paraId="143CBBF2" w14:textId="77777777" w:rsidR="003310EF" w:rsidRDefault="003310EF" w:rsidP="003310EF">
      <w:pPr>
        <w:pStyle w:val="Tekstpodstawowy"/>
        <w:rPr>
          <w:bCs/>
          <w:szCs w:val="28"/>
        </w:rPr>
      </w:pPr>
    </w:p>
    <w:p w14:paraId="7902EB68" w14:textId="77777777" w:rsidR="003310EF" w:rsidRDefault="003310EF" w:rsidP="003310EF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ZAKRES  PRZEDMIOTOWY</w:t>
      </w:r>
    </w:p>
    <w:p w14:paraId="000DF357" w14:textId="77777777" w:rsidR="003310EF" w:rsidRDefault="003310EF" w:rsidP="003310EF">
      <w:pPr>
        <w:pStyle w:val="Tekstpodstawowy"/>
        <w:rPr>
          <w:bCs/>
          <w:szCs w:val="28"/>
        </w:rPr>
      </w:pPr>
    </w:p>
    <w:p w14:paraId="323CFC24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Przedmiotem współpracy powiatu strzelecko – drezdeneckiego z podmiotami prowadzącymi działalność pożytku publicznego jest:</w:t>
      </w:r>
    </w:p>
    <w:p w14:paraId="68A1B902" w14:textId="21D24D66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Realizacja zadań określonych w obowiązujących ustawach.</w:t>
      </w:r>
    </w:p>
    <w:p w14:paraId="1F437797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 Podwyższenie efektywności działań kierowanych do mieszkańców powiatu.</w:t>
      </w:r>
    </w:p>
    <w:p w14:paraId="7A4FAAFA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3. Konsultowanie projektów uchwał Rady Powiatu na etapie ich tworzenia.</w:t>
      </w:r>
    </w:p>
    <w:p w14:paraId="5D5F31D4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4. Określanie potrzeb społecznych i sposobu ich zaspokojenia.</w:t>
      </w:r>
    </w:p>
    <w:p w14:paraId="28077958" w14:textId="77777777" w:rsidR="003310EF" w:rsidRDefault="003310EF" w:rsidP="003310EF">
      <w:pPr>
        <w:pStyle w:val="Tekstpodstawowy"/>
        <w:rPr>
          <w:bCs/>
          <w:szCs w:val="28"/>
        </w:rPr>
      </w:pPr>
    </w:p>
    <w:p w14:paraId="41C6EAF4" w14:textId="39C781C5" w:rsidR="003310EF" w:rsidRDefault="003310EF" w:rsidP="003310EF">
      <w:pPr>
        <w:pStyle w:val="Tekstpodstawowy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FORMY WSPÓŁPRACY</w:t>
      </w:r>
    </w:p>
    <w:p w14:paraId="35CA251B" w14:textId="77777777" w:rsidR="00300EB0" w:rsidRDefault="00300EB0" w:rsidP="00300EB0">
      <w:pPr>
        <w:pStyle w:val="Tekstpodstawowy"/>
        <w:ind w:left="720"/>
        <w:rPr>
          <w:b/>
          <w:szCs w:val="28"/>
        </w:rPr>
      </w:pPr>
    </w:p>
    <w:p w14:paraId="07305F25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Powiat Strzelecko – Drezdenecki podejmuje współpracę z organizacjami pozarządowymi    w formie:</w:t>
      </w:r>
    </w:p>
    <w:p w14:paraId="65BED360" w14:textId="64627DC2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Zlecanie organizacjom realizacji zadań publicznych na zasadach określonych </w:t>
      </w:r>
      <w:r w:rsidR="00933964">
        <w:rPr>
          <w:bCs/>
          <w:szCs w:val="28"/>
        </w:rPr>
        <w:br/>
      </w:r>
      <w:r>
        <w:rPr>
          <w:bCs/>
          <w:szCs w:val="28"/>
        </w:rPr>
        <w:t>w ustawie, w formie wsparcia wykonania zdania wraz z udzieleniem dotacji na dofinansowanie ich realizacji,</w:t>
      </w:r>
    </w:p>
    <w:p w14:paraId="64BFE7E8" w14:textId="668E758F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Konsultowanie z organizacjami pozarządowymi i innymi podmiotami prowadzącymi działalność społecznie użyteczną projektów aktów prawa miejscowego dotyczących ich działalności statutowej. Treść projektów umieszcza się na okres 14 dni na stronach internetowych, tablicy ogłoszeń Powiatu w celu zgłaszania uwag </w:t>
      </w:r>
      <w:r w:rsidR="00933964">
        <w:rPr>
          <w:bCs/>
          <w:szCs w:val="28"/>
        </w:rPr>
        <w:br/>
      </w:r>
      <w:r>
        <w:rPr>
          <w:bCs/>
          <w:szCs w:val="28"/>
        </w:rPr>
        <w:t>i wniosków.</w:t>
      </w:r>
    </w:p>
    <w:p w14:paraId="3130ADE9" w14:textId="317F76BC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3.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Wzajemne informowanie się o planach kierunkach działania, poprzez udostępnianie informacji na stronach internetowych powiatu.</w:t>
      </w:r>
    </w:p>
    <w:p w14:paraId="338C9C70" w14:textId="01FADC6C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4.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 Nieodpłatne udostępnianie pomieszczeń i środków technicznych.</w:t>
      </w:r>
    </w:p>
    <w:p w14:paraId="345A3188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5. Nieodpłatne udostępnianie materiałów i pomoc związaną z realizacją zadań odbywających się w drodze konkursu ofert.</w:t>
      </w:r>
    </w:p>
    <w:p w14:paraId="032AF4C5" w14:textId="0FE6D1B6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6.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Udzielanie pomocy merytorycznej, doradczej świadczonej przez pracowników.</w:t>
      </w:r>
    </w:p>
    <w:p w14:paraId="21FCCC2F" w14:textId="0240EE7B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7.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 Promocję organizacji pozarządowych, promocję ciekawych inicjatyw, promowanie przez organizację pozytywnego wizerunku powiatu,</w:t>
      </w:r>
    </w:p>
    <w:p w14:paraId="7A31FDC4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8. Objęcie patronatem Starosty działań znaczących dla społeczności lokalnej, realizowanych przez organizację pozarządowe.</w:t>
      </w:r>
    </w:p>
    <w:p w14:paraId="6AE13F1D" w14:textId="77777777" w:rsidR="003310EF" w:rsidRDefault="003310EF" w:rsidP="003310EF">
      <w:pPr>
        <w:pStyle w:val="Tekstpodstawowy"/>
        <w:rPr>
          <w:bCs/>
          <w:szCs w:val="28"/>
        </w:rPr>
      </w:pPr>
    </w:p>
    <w:p w14:paraId="5E3F1F90" w14:textId="0A543A93" w:rsidR="003310EF" w:rsidRDefault="00300EB0" w:rsidP="00300EB0">
      <w:pPr>
        <w:pStyle w:val="Tekstpodstawowy"/>
        <w:numPr>
          <w:ilvl w:val="0"/>
          <w:numId w:val="1"/>
        </w:numPr>
        <w:ind w:hanging="578"/>
        <w:rPr>
          <w:b/>
          <w:szCs w:val="28"/>
        </w:rPr>
      </w:pPr>
      <w:r>
        <w:rPr>
          <w:b/>
          <w:szCs w:val="28"/>
        </w:rPr>
        <w:t xml:space="preserve"> </w:t>
      </w:r>
      <w:r w:rsidR="003310EF">
        <w:rPr>
          <w:b/>
          <w:szCs w:val="28"/>
        </w:rPr>
        <w:t>PRIORYTETOWE ZADANIA PUBLICZNE</w:t>
      </w:r>
    </w:p>
    <w:p w14:paraId="36AAC409" w14:textId="77777777" w:rsidR="003310EF" w:rsidRDefault="003310EF" w:rsidP="003310EF">
      <w:pPr>
        <w:pStyle w:val="Tekstpodstawowy"/>
        <w:rPr>
          <w:bCs/>
          <w:szCs w:val="28"/>
        </w:rPr>
      </w:pPr>
    </w:p>
    <w:p w14:paraId="502F5640" w14:textId="22FA943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Ustala się następujące zadania do realizacji w 20</w:t>
      </w:r>
      <w:r w:rsidR="00D2043E">
        <w:rPr>
          <w:bCs/>
          <w:szCs w:val="28"/>
        </w:rPr>
        <w:t>20</w:t>
      </w:r>
      <w:r>
        <w:rPr>
          <w:bCs/>
          <w:szCs w:val="28"/>
        </w:rPr>
        <w:t xml:space="preserve"> roku;</w:t>
      </w:r>
    </w:p>
    <w:p w14:paraId="430CABF1" w14:textId="6FBEA48A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W zakresie kultury, sztuki, ochrony dóbr kultury i tradycji – w formie wsparcia   – stowarzyszenia oraz pozostała działalność tj. zakup usług, nagród oraz wspieranie imprez kulturalnych na terenie powiatu poprzez nieodpłatne przekazanie.</w:t>
      </w:r>
    </w:p>
    <w:p w14:paraId="582D1C75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 W zakresie upowszechnianie kultury fizycznej i sportu – w formie wsparcia – organizacje pozarządowe, stowarzyszenia oraz pozostała działalność tj. zakup usług, nagród oraz wspieranie imprez kulturalnych na terenie powiatu poprzez nieodpłatne przekazanie.</w:t>
      </w:r>
    </w:p>
    <w:p w14:paraId="55A9A186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Organizacja imprez sportowych o zasięgu powiatowym .</w:t>
      </w:r>
    </w:p>
    <w:p w14:paraId="781E2BF9" w14:textId="0A4A6720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3.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W zakresie działalności na rzecz osób niepełnosprawnych – w formie wsparcia</w:t>
      </w:r>
      <w:r w:rsidR="00300EB0">
        <w:rPr>
          <w:bCs/>
          <w:szCs w:val="28"/>
        </w:rPr>
        <w:br/>
        <w:t xml:space="preserve">- </w:t>
      </w:r>
      <w:r>
        <w:rPr>
          <w:bCs/>
          <w:szCs w:val="28"/>
        </w:rPr>
        <w:t>sport, kultura i turystyka osób niepełnosprawnych oraz pozostała działalność tj. zakup usług, nagród oraz wspieranie imprez kulturalnych na terenie powiatu poprzez nieodpłatne przekazanie. Organizacja o zasięgu powiatowym.</w:t>
      </w:r>
    </w:p>
    <w:p w14:paraId="3889F73A" w14:textId="77777777" w:rsidR="003310EF" w:rsidRDefault="003310EF" w:rsidP="003310EF">
      <w:pPr>
        <w:pStyle w:val="Tekstpodstawowy"/>
        <w:rPr>
          <w:bCs/>
          <w:szCs w:val="28"/>
        </w:rPr>
      </w:pPr>
    </w:p>
    <w:p w14:paraId="1FDE4B02" w14:textId="77777777" w:rsidR="003310EF" w:rsidRDefault="003310EF" w:rsidP="003310EF">
      <w:pPr>
        <w:pStyle w:val="Tekstpodstawowy"/>
        <w:rPr>
          <w:bCs/>
          <w:szCs w:val="28"/>
        </w:rPr>
      </w:pPr>
    </w:p>
    <w:p w14:paraId="2DF04486" w14:textId="08C7421A" w:rsidR="003310EF" w:rsidRDefault="003310EF" w:rsidP="00300EB0">
      <w:pPr>
        <w:pStyle w:val="Tekstpodstawowy"/>
        <w:numPr>
          <w:ilvl w:val="0"/>
          <w:numId w:val="1"/>
        </w:numPr>
        <w:ind w:hanging="578"/>
        <w:rPr>
          <w:b/>
          <w:szCs w:val="28"/>
        </w:rPr>
      </w:pPr>
      <w:r>
        <w:rPr>
          <w:b/>
          <w:szCs w:val="28"/>
        </w:rPr>
        <w:t>OKRES REALIZACJI PROGRAMU</w:t>
      </w:r>
    </w:p>
    <w:p w14:paraId="5F3F9338" w14:textId="77777777" w:rsidR="00300EB0" w:rsidRDefault="00300EB0" w:rsidP="00300EB0">
      <w:pPr>
        <w:pStyle w:val="Tekstpodstawowy"/>
        <w:ind w:left="720"/>
        <w:rPr>
          <w:b/>
          <w:szCs w:val="28"/>
        </w:rPr>
      </w:pPr>
    </w:p>
    <w:p w14:paraId="75819661" w14:textId="1B31E953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C628AD">
        <w:rPr>
          <w:bCs/>
          <w:szCs w:val="28"/>
        </w:rPr>
        <w:t xml:space="preserve"> </w:t>
      </w:r>
      <w:r>
        <w:rPr>
          <w:bCs/>
          <w:szCs w:val="28"/>
        </w:rPr>
        <w:t>Program realizowany będzie w okresie od 01 stycznia 20</w:t>
      </w:r>
      <w:r w:rsidR="00D2043E">
        <w:rPr>
          <w:bCs/>
          <w:szCs w:val="28"/>
        </w:rPr>
        <w:t>20</w:t>
      </w:r>
      <w:r>
        <w:rPr>
          <w:bCs/>
          <w:szCs w:val="28"/>
        </w:rPr>
        <w:t xml:space="preserve"> roku do 31 grudnia 20</w:t>
      </w:r>
      <w:r w:rsidR="00D2043E">
        <w:rPr>
          <w:bCs/>
          <w:szCs w:val="28"/>
        </w:rPr>
        <w:t>20</w:t>
      </w:r>
      <w:r>
        <w:rPr>
          <w:bCs/>
          <w:szCs w:val="28"/>
        </w:rPr>
        <w:t xml:space="preserve"> roku.</w:t>
      </w:r>
    </w:p>
    <w:p w14:paraId="0772EEF1" w14:textId="5BAD42A8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 Szczegółowy termin realizacji poszczególnych zadań określony będzi</w:t>
      </w:r>
      <w:r w:rsidR="00933964">
        <w:rPr>
          <w:bCs/>
          <w:szCs w:val="28"/>
        </w:rPr>
        <w:t>e</w:t>
      </w:r>
      <w:r>
        <w:rPr>
          <w:bCs/>
          <w:szCs w:val="28"/>
        </w:rPr>
        <w:t xml:space="preserve"> </w:t>
      </w:r>
      <w:r w:rsidR="00933964">
        <w:rPr>
          <w:bCs/>
          <w:szCs w:val="28"/>
        </w:rPr>
        <w:t xml:space="preserve"> </w:t>
      </w:r>
      <w:r w:rsidR="00933964">
        <w:rPr>
          <w:bCs/>
          <w:szCs w:val="28"/>
        </w:rPr>
        <w:br/>
      </w:r>
      <w:r>
        <w:rPr>
          <w:bCs/>
          <w:szCs w:val="28"/>
        </w:rPr>
        <w:t>w warunkach konkursu ofert ogłoszonym przez Zarząd Powiatu w 20</w:t>
      </w:r>
      <w:r w:rsidR="004762C3">
        <w:rPr>
          <w:bCs/>
          <w:szCs w:val="28"/>
        </w:rPr>
        <w:t>20</w:t>
      </w:r>
      <w:r>
        <w:rPr>
          <w:bCs/>
          <w:szCs w:val="28"/>
        </w:rPr>
        <w:t xml:space="preserve"> roku.</w:t>
      </w:r>
    </w:p>
    <w:p w14:paraId="5F455603" w14:textId="77777777" w:rsidR="003310EF" w:rsidRDefault="003310EF" w:rsidP="003310EF">
      <w:pPr>
        <w:pStyle w:val="Tekstpodstawowy"/>
        <w:rPr>
          <w:bCs/>
          <w:szCs w:val="28"/>
        </w:rPr>
      </w:pPr>
    </w:p>
    <w:p w14:paraId="02018F5B" w14:textId="1FD7762E" w:rsidR="003310EF" w:rsidRDefault="00933964" w:rsidP="00300EB0">
      <w:pPr>
        <w:pStyle w:val="Tekstpodstawowy"/>
        <w:numPr>
          <w:ilvl w:val="0"/>
          <w:numId w:val="1"/>
        </w:numPr>
        <w:ind w:left="360" w:hanging="360"/>
        <w:rPr>
          <w:b/>
          <w:szCs w:val="28"/>
        </w:rPr>
      </w:pPr>
      <w:r>
        <w:rPr>
          <w:b/>
          <w:szCs w:val="28"/>
        </w:rPr>
        <w:t xml:space="preserve"> </w:t>
      </w:r>
      <w:r w:rsidR="003310EF">
        <w:rPr>
          <w:b/>
          <w:szCs w:val="28"/>
        </w:rPr>
        <w:t xml:space="preserve">SPOSÓB REALIZACJI PROGRAMU </w:t>
      </w:r>
    </w:p>
    <w:p w14:paraId="10E53681" w14:textId="77777777" w:rsidR="003310EF" w:rsidRDefault="003310EF" w:rsidP="003310EF">
      <w:pPr>
        <w:pStyle w:val="Tekstpodstawowy"/>
        <w:ind w:left="360"/>
        <w:rPr>
          <w:b/>
          <w:szCs w:val="28"/>
        </w:rPr>
      </w:pPr>
    </w:p>
    <w:p w14:paraId="4468BF4B" w14:textId="20E30D76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Zlecanie przez Powiat Strzelecko – Drezdenecki realizacji zadań wraz                      </w:t>
      </w:r>
      <w:r w:rsidR="00933964">
        <w:rPr>
          <w:bCs/>
          <w:szCs w:val="28"/>
        </w:rPr>
        <w:br/>
      </w:r>
      <w:r>
        <w:rPr>
          <w:bCs/>
          <w:szCs w:val="28"/>
        </w:rPr>
        <w:t xml:space="preserve"> z udzieleniem dotacji odbywa się na zasadzie otwartego konkursu ofert oraz na mocy umowy zawartej pomiędzy samorządem Powiatu, a organizacją pozarządową przejmującą zadanie, uwzględniając zadania określone jako priorytetowe. Dotacja,</w:t>
      </w:r>
      <w:r w:rsidR="004762C3">
        <w:rPr>
          <w:bCs/>
          <w:szCs w:val="28"/>
        </w:rPr>
        <w:br/>
      </w:r>
      <w:r>
        <w:rPr>
          <w:bCs/>
          <w:szCs w:val="28"/>
        </w:rPr>
        <w:t xml:space="preserve"> o której mowa, może nastąpić w innym trybie, jeżeli zadanie można zrealizować efektywniej w inny sposób określony w odrębnych przepisach, szczególnie poprzez zakup usług, na zasadach i w trybie określonym w przepisach o zamówieniach publicznych.</w:t>
      </w:r>
    </w:p>
    <w:p w14:paraId="017F7538" w14:textId="1F4B5C99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2.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Organizacje pozarządowe z własnej inicjatywy mogą złożyć ofertę realizacji zadań   o charakterze regionalnym, z pominięciem otwartego konkursu, a powiat zlecić jego wykonanie, poprzez dofinansowanie w wysokości nie przekraczającej 10 000,00 zł, jeżeli termin wykonania zadania nie będzie dłuższy niż 90 dni. Łączna kwota udzielona w trybie poza konkursowym dla tej samej organizacji nie może przekroczyć sumy 20 000 zł i 20% dotacji planowanych, na wykonanie zadań przez organizacje pozarządowe i inne podmioty  w roku budżetowym.</w:t>
      </w:r>
    </w:p>
    <w:p w14:paraId="11C09813" w14:textId="303DED96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3.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Przeprowadzenie otwartych konkursów ofert odbywa się wg następujących zasad:</w:t>
      </w:r>
    </w:p>
    <w:p w14:paraId="2496C342" w14:textId="1D395302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 xml:space="preserve">1)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zlecanie realizacji zadań obejmuje w pierwszej kolejności zadania uznane przez Zarząd Powiatu jako priorytetowe i odbywać się będzie po przeprowadzeniu otwartego konkursu ofert,</w:t>
      </w:r>
    </w:p>
    <w:p w14:paraId="46CD7C5A" w14:textId="330182AF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2) </w:t>
      </w:r>
      <w:r w:rsidR="00933964">
        <w:rPr>
          <w:bCs/>
          <w:szCs w:val="28"/>
        </w:rPr>
        <w:t xml:space="preserve">  </w:t>
      </w:r>
      <w:r>
        <w:rPr>
          <w:bCs/>
          <w:szCs w:val="28"/>
        </w:rPr>
        <w:t>otwarty konkurs ofert ogłasza Zarząd Powiatu,</w:t>
      </w:r>
    </w:p>
    <w:p w14:paraId="542861D2" w14:textId="39B36A4B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3)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otwarty konkurs ofert ogłasza się w Biuletynie Informacji Publicznej </w:t>
      </w:r>
      <w:hyperlink r:id="rId5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powiatu oraz na tablicy ogłoszeń  w budynku starostwa,</w:t>
      </w:r>
    </w:p>
    <w:p w14:paraId="2C3DA4A2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4) termin składania ofert nie może być krótszy niż 21 dni od dnia ukazania się ostatniego ogłoszenia,</w:t>
      </w:r>
    </w:p>
    <w:p w14:paraId="53E1B18B" w14:textId="5BFF3955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5)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konkurs ofert przeprowadza komisja konkursowa powołana przez Zarząd Powiatu.</w:t>
      </w:r>
    </w:p>
    <w:p w14:paraId="14650168" w14:textId="77777777" w:rsidR="003310EF" w:rsidRDefault="003310EF" w:rsidP="003310EF">
      <w:pPr>
        <w:pStyle w:val="Tekstpodstawowy"/>
        <w:rPr>
          <w:bCs/>
          <w:szCs w:val="28"/>
        </w:rPr>
      </w:pPr>
    </w:p>
    <w:p w14:paraId="01F3B971" w14:textId="77777777" w:rsidR="003310EF" w:rsidRDefault="003310EF" w:rsidP="003310EF">
      <w:pPr>
        <w:pStyle w:val="Tekstpodstawowy"/>
        <w:rPr>
          <w:b/>
          <w:szCs w:val="28"/>
        </w:rPr>
      </w:pPr>
      <w:r>
        <w:rPr>
          <w:b/>
          <w:szCs w:val="28"/>
        </w:rPr>
        <w:t xml:space="preserve">IX. WYSOKOŚĆ ŚRODKÓW PRZEZNACZONYCH NA REALIZACJĘ PROGRAMU </w:t>
      </w:r>
    </w:p>
    <w:p w14:paraId="7E1DE28A" w14:textId="77777777" w:rsidR="003310EF" w:rsidRDefault="003310EF" w:rsidP="003310EF">
      <w:pPr>
        <w:pStyle w:val="Tekstpodstawowy"/>
        <w:rPr>
          <w:bCs/>
          <w:szCs w:val="28"/>
        </w:rPr>
      </w:pPr>
    </w:p>
    <w:p w14:paraId="5B88B4B4" w14:textId="029D8BC9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W 20</w:t>
      </w:r>
      <w:r w:rsidR="004762C3">
        <w:rPr>
          <w:bCs/>
          <w:szCs w:val="28"/>
        </w:rPr>
        <w:t>20</w:t>
      </w:r>
      <w:r>
        <w:rPr>
          <w:bCs/>
          <w:szCs w:val="28"/>
        </w:rPr>
        <w:t xml:space="preserve"> r. na realizację zadań publicznych objętych niniejszym Programem przeznacza się kwotę w wysokości </w:t>
      </w:r>
      <w:r w:rsidR="004762C3">
        <w:rPr>
          <w:bCs/>
          <w:szCs w:val="28"/>
        </w:rPr>
        <w:t>9</w:t>
      </w:r>
      <w:r w:rsidR="00300EB0">
        <w:rPr>
          <w:bCs/>
          <w:szCs w:val="28"/>
        </w:rPr>
        <w:t>0.000</w:t>
      </w:r>
      <w:r>
        <w:rPr>
          <w:bCs/>
          <w:szCs w:val="28"/>
        </w:rPr>
        <w:t xml:space="preserve"> zł. Środki te zabezpieczone zostaną w budżecie powiatu.</w:t>
      </w:r>
    </w:p>
    <w:p w14:paraId="268955CD" w14:textId="77777777" w:rsidR="003310EF" w:rsidRDefault="003310EF" w:rsidP="003310EF">
      <w:pPr>
        <w:pStyle w:val="Tekstpodstawowy"/>
        <w:rPr>
          <w:bCs/>
          <w:szCs w:val="28"/>
        </w:rPr>
      </w:pPr>
    </w:p>
    <w:p w14:paraId="7DAD6F56" w14:textId="77777777" w:rsidR="003310EF" w:rsidRDefault="003310EF" w:rsidP="003310EF">
      <w:pPr>
        <w:pStyle w:val="Tekstpodstawowy"/>
        <w:numPr>
          <w:ilvl w:val="0"/>
          <w:numId w:val="2"/>
        </w:numPr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SPOSÓB OCENY REALIZACJI PROGRAMU</w:t>
      </w:r>
    </w:p>
    <w:p w14:paraId="01953C98" w14:textId="77777777" w:rsidR="003310EF" w:rsidRDefault="003310EF" w:rsidP="003310EF">
      <w:pPr>
        <w:pStyle w:val="Tekstpodstawowy"/>
        <w:ind w:left="720"/>
        <w:rPr>
          <w:bCs/>
          <w:szCs w:val="28"/>
        </w:rPr>
      </w:pPr>
    </w:p>
    <w:p w14:paraId="55423A8E" w14:textId="77777777" w:rsidR="003310EF" w:rsidRDefault="003310EF" w:rsidP="003310EF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Realizacja Programu będzie poddana ewaluacji jako planowe działanie mające na celu ocenę realizacji wykonania Programu . Ocena realizacji Programu będzie dokonana w oparciu o następujące informacje dotyczące w szczególności:</w:t>
      </w:r>
    </w:p>
    <w:p w14:paraId="68CD4149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ogłoszonych konkursów ofert,</w:t>
      </w:r>
    </w:p>
    <w:p w14:paraId="254E81CF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złożonych przez organizację pozarządowe ofert na realizację zadań publicznych,</w:t>
      </w:r>
    </w:p>
    <w:p w14:paraId="4FD6B871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zadań publicznych, które otrzymały dofinansowania z budżetu Powiatu,</w:t>
      </w:r>
    </w:p>
    <w:p w14:paraId="7B6EA382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Terminowość składania sprawozdań, liczbę adresatów poszczególnych zadań publicznych,</w:t>
      </w:r>
    </w:p>
    <w:p w14:paraId="5E83B7F9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Liczba adresatów poszczególnych zadań publicznych,</w:t>
      </w:r>
    </w:p>
    <w:p w14:paraId="7E35AE22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Liczbę umów, które nie zostały zrealizowane,</w:t>
      </w:r>
    </w:p>
    <w:p w14:paraId="6C665705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Jakość wykonania zadań,</w:t>
      </w:r>
    </w:p>
    <w:p w14:paraId="2D2540A5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Wysokość kwot udzielonych w poszczególnych obszarach działań,</w:t>
      </w:r>
    </w:p>
    <w:p w14:paraId="092DCE17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Najbardziej aktywne organizacje z poszczególnych gmin,</w:t>
      </w:r>
    </w:p>
    <w:p w14:paraId="3D47FB28" w14:textId="77777777" w:rsidR="003310EF" w:rsidRDefault="003310EF" w:rsidP="003310EF">
      <w:pPr>
        <w:pStyle w:val="Tekstpodstawowy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Ilość ofert dofinansowanych w ramach art. 19 a.</w:t>
      </w:r>
    </w:p>
    <w:p w14:paraId="0D7B0D38" w14:textId="77777777" w:rsidR="003310EF" w:rsidRDefault="003310EF" w:rsidP="003310EF">
      <w:pPr>
        <w:pStyle w:val="Tekstpodstawowy"/>
        <w:ind w:left="720"/>
        <w:rPr>
          <w:bCs/>
          <w:szCs w:val="28"/>
        </w:rPr>
      </w:pPr>
    </w:p>
    <w:p w14:paraId="44B6CF19" w14:textId="12CBA006" w:rsidR="003310EF" w:rsidRDefault="003310EF" w:rsidP="003310EF">
      <w:pPr>
        <w:pStyle w:val="Tekstpodstawowy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</w:rPr>
        <w:t>SPOSÓB TWORZENIA PROGRAMU I PRZEBIEG KONSULTACJI.</w:t>
      </w:r>
    </w:p>
    <w:p w14:paraId="28C6B5FC" w14:textId="77777777" w:rsidR="00300EB0" w:rsidRDefault="00300EB0" w:rsidP="00300EB0">
      <w:pPr>
        <w:pStyle w:val="Tekstpodstawowy"/>
        <w:ind w:left="1080"/>
        <w:rPr>
          <w:b/>
          <w:bCs/>
          <w:szCs w:val="28"/>
        </w:rPr>
      </w:pPr>
    </w:p>
    <w:p w14:paraId="3433BCF0" w14:textId="7AACD368" w:rsidR="003310EF" w:rsidRDefault="003310EF" w:rsidP="003310EF">
      <w:pPr>
        <w:pStyle w:val="Tekstpodstawowy"/>
        <w:ind w:left="360"/>
        <w:rPr>
          <w:bCs/>
          <w:szCs w:val="28"/>
        </w:rPr>
      </w:pPr>
      <w:r>
        <w:rPr>
          <w:bCs/>
          <w:szCs w:val="28"/>
        </w:rPr>
        <w:t xml:space="preserve">Roczny Program jest przygotowywany przez </w:t>
      </w:r>
      <w:r w:rsidR="00933964">
        <w:rPr>
          <w:bCs/>
          <w:szCs w:val="28"/>
        </w:rPr>
        <w:t>Referat</w:t>
      </w:r>
      <w:r>
        <w:rPr>
          <w:bCs/>
          <w:szCs w:val="28"/>
        </w:rPr>
        <w:t xml:space="preserve"> Zdrowia i Spraw Społecznych merytorycznie właściwym Urzędzie, który stanowi rodzaj łącznika pomiędzy organizacjami pozarządowymi</w:t>
      </w:r>
      <w:r w:rsidR="004762C3">
        <w:rPr>
          <w:bCs/>
          <w:szCs w:val="28"/>
        </w:rPr>
        <w:t xml:space="preserve"> </w:t>
      </w:r>
      <w:r>
        <w:rPr>
          <w:bCs/>
          <w:szCs w:val="28"/>
        </w:rPr>
        <w:t xml:space="preserve">a organem administracji, koordynuje </w:t>
      </w:r>
      <w:r w:rsidR="00933964">
        <w:rPr>
          <w:bCs/>
          <w:szCs w:val="28"/>
        </w:rPr>
        <w:br/>
      </w:r>
      <w:r>
        <w:rPr>
          <w:bCs/>
          <w:szCs w:val="28"/>
        </w:rPr>
        <w:t>i monitoruje współpracę z podmiotami Programu. Tworzenie Programu odbywa się w następujący sposób:</w:t>
      </w:r>
    </w:p>
    <w:p w14:paraId="3FE40846" w14:textId="77777777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Zebranie od realizatorów Programu informacji na temat realizowanych zadań publicznych czy projektów w zakresie swojego działania,</w:t>
      </w:r>
    </w:p>
    <w:p w14:paraId="2A1E2B0A" w14:textId="77777777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lastRenderedPageBreak/>
        <w:t>Opracowanie projektu Programu,</w:t>
      </w:r>
    </w:p>
    <w:p w14:paraId="6265EEA8" w14:textId="77777777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Zamieszczenie projektu w Biuletynie Informacji Publicznej </w:t>
      </w:r>
      <w:hyperlink r:id="rId6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urzędu oraz na tablicy ogłoszeń   w budynku starostwa,</w:t>
      </w:r>
    </w:p>
    <w:p w14:paraId="7B817C91" w14:textId="77777777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Zebranie wszystkich propozycji i uwag do projektu,</w:t>
      </w:r>
    </w:p>
    <w:p w14:paraId="3194C934" w14:textId="30802820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Przeprowadzenie konsultacji z podmiotami Programu zgodnie z uchwałą nr l/255/10 Rady Powiatu Strzelecko – Drezdeneckiego z dnia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19 października 2010 roku w sprawie określenia sposobu przeprowadzenia konsultacji społecznych z organizacjami pozarządowymi i podmiotami wymienionymi </w:t>
      </w:r>
      <w:r w:rsidR="00933964">
        <w:rPr>
          <w:bCs/>
          <w:szCs w:val="28"/>
        </w:rPr>
        <w:br/>
      </w:r>
      <w:r>
        <w:rPr>
          <w:bCs/>
          <w:szCs w:val="28"/>
        </w:rPr>
        <w:t xml:space="preserve">w art. 3 ust. 3 ustawy z dnia 24 kwietnia 2003 r. o działalności pożytku publicznego  i  o wolontariacie </w:t>
      </w:r>
      <w:r w:rsidRPr="004523C7">
        <w:rPr>
          <w:bCs/>
          <w:szCs w:val="28"/>
        </w:rPr>
        <w:t>(</w:t>
      </w:r>
      <w:r w:rsidR="00300EB0" w:rsidRPr="004523C7">
        <w:rPr>
          <w:bCs/>
          <w:szCs w:val="28"/>
        </w:rPr>
        <w:t xml:space="preserve">tj. </w:t>
      </w:r>
      <w:r w:rsidRPr="004523C7">
        <w:rPr>
          <w:bCs/>
          <w:szCs w:val="28"/>
        </w:rPr>
        <w:t xml:space="preserve">Dz. U. </w:t>
      </w:r>
      <w:r w:rsidR="00933964" w:rsidRPr="004523C7">
        <w:rPr>
          <w:bCs/>
          <w:szCs w:val="28"/>
        </w:rPr>
        <w:t>z 201</w:t>
      </w:r>
      <w:r w:rsidR="002E4356" w:rsidRPr="004523C7">
        <w:rPr>
          <w:bCs/>
          <w:szCs w:val="28"/>
        </w:rPr>
        <w:t xml:space="preserve">9 </w:t>
      </w:r>
      <w:r w:rsidR="00933964" w:rsidRPr="004523C7">
        <w:rPr>
          <w:bCs/>
          <w:szCs w:val="28"/>
        </w:rPr>
        <w:t>r.</w:t>
      </w:r>
      <w:r w:rsidRPr="004523C7">
        <w:rPr>
          <w:bCs/>
          <w:szCs w:val="28"/>
        </w:rPr>
        <w:t xml:space="preserve">, poz. </w:t>
      </w:r>
      <w:r w:rsidR="002E4356" w:rsidRPr="004523C7">
        <w:rPr>
          <w:bCs/>
          <w:szCs w:val="28"/>
        </w:rPr>
        <w:t>688</w:t>
      </w:r>
      <w:r w:rsidRPr="004523C7">
        <w:rPr>
          <w:bCs/>
          <w:szCs w:val="28"/>
        </w:rPr>
        <w:t>)</w:t>
      </w:r>
      <w:r>
        <w:rPr>
          <w:bCs/>
          <w:szCs w:val="28"/>
        </w:rPr>
        <w:t xml:space="preserve"> projektów aktów prawa miejscoweg</w:t>
      </w:r>
      <w:r w:rsidR="00933964">
        <w:rPr>
          <w:bCs/>
          <w:szCs w:val="28"/>
        </w:rPr>
        <w:t>o</w:t>
      </w:r>
      <w:r>
        <w:rPr>
          <w:bCs/>
          <w:szCs w:val="28"/>
        </w:rPr>
        <w:t xml:space="preserve"> w dziedzinach działalności statutowej tych organizacji, prowadzone będą w formie pisemnej ankiety umieszczonej na stronie internetowej starostwa, w Biuletynie Informacji Publicznej </w:t>
      </w:r>
      <w:hyperlink r:id="rId7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 xml:space="preserve"> oraz do pobrania w sekretariacie starostwa . Formularz ankiety zawierający uzasadnienie prowadzonych konsultacji zatwierdza Zarząd Powiatu, a jej treść opublikowana będzie:</w:t>
      </w:r>
    </w:p>
    <w:p w14:paraId="33F7938D" w14:textId="77777777" w:rsidR="003310EF" w:rsidRDefault="003310EF" w:rsidP="003310EF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- na tablicy ogłoszeń w budynku starostwa</w:t>
      </w:r>
    </w:p>
    <w:p w14:paraId="3BE462E3" w14:textId="77777777" w:rsidR="003310EF" w:rsidRDefault="003310EF" w:rsidP="003310EF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- w Biuletynie Informacji Publicznej Powiatu ,</w:t>
      </w:r>
    </w:p>
    <w:p w14:paraId="43B27010" w14:textId="77777777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Przedłożenie projektu na posiedzeniu Zarządu Powiatu, przyjęty projekt   </w:t>
      </w:r>
    </w:p>
    <w:p w14:paraId="2F81E83C" w14:textId="77777777" w:rsidR="003310EF" w:rsidRDefault="003310EF" w:rsidP="003310EF">
      <w:pPr>
        <w:pStyle w:val="Tekstpodstawowy"/>
        <w:ind w:left="720"/>
        <w:rPr>
          <w:bCs/>
          <w:szCs w:val="28"/>
        </w:rPr>
      </w:pPr>
      <w:r>
        <w:rPr>
          <w:bCs/>
          <w:szCs w:val="28"/>
        </w:rPr>
        <w:t>przekazany zostaje pod obrady Rady Powiatu,</w:t>
      </w:r>
    </w:p>
    <w:p w14:paraId="25B71825" w14:textId="7F858780" w:rsidR="003310EF" w:rsidRDefault="003310EF" w:rsidP="003310EF">
      <w:pPr>
        <w:pStyle w:val="Tekstpodstawowy"/>
        <w:numPr>
          <w:ilvl w:val="0"/>
          <w:numId w:val="4"/>
        </w:numPr>
        <w:rPr>
          <w:b/>
          <w:bCs/>
          <w:szCs w:val="28"/>
        </w:rPr>
      </w:pPr>
      <w:r>
        <w:rPr>
          <w:bCs/>
          <w:szCs w:val="28"/>
        </w:rPr>
        <w:t xml:space="preserve">Po przyjęciu przez Radę Powiatu przekazanie do Wojewody Lubuskiego w celu zamieszczenia w Dzienniku Urzędowym Województwa Lubuskiego   w sprawie uchwalenia programu współpracy Powiatu  Strzelecko – Drezdeneckiego </w:t>
      </w:r>
      <w:r w:rsidR="00933964">
        <w:rPr>
          <w:bCs/>
          <w:szCs w:val="28"/>
        </w:rPr>
        <w:br/>
      </w:r>
      <w:r>
        <w:rPr>
          <w:bCs/>
          <w:szCs w:val="28"/>
        </w:rPr>
        <w:t>z organizacjami pozarządowym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i podmiotami prowadzącymi działalność pożytku publicznego na rok 20</w:t>
      </w:r>
      <w:r w:rsidR="004762C3">
        <w:rPr>
          <w:bCs/>
          <w:szCs w:val="28"/>
        </w:rPr>
        <w:t>20</w:t>
      </w:r>
      <w:r>
        <w:rPr>
          <w:bCs/>
          <w:szCs w:val="28"/>
        </w:rPr>
        <w:t>.</w:t>
      </w:r>
    </w:p>
    <w:p w14:paraId="7C260ED1" w14:textId="40AC350F" w:rsidR="003310EF" w:rsidRDefault="003310EF" w:rsidP="003310EF">
      <w:pPr>
        <w:pStyle w:val="Tekstpodstawowy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Po upływie 14 dni od ogłoszenia przedmiotowej uchwały w Dzienniku Urzędowym Województwa Lubuskiego, program zostaje zamieszczony </w:t>
      </w:r>
      <w:r w:rsidR="00933964">
        <w:rPr>
          <w:bCs/>
          <w:szCs w:val="28"/>
        </w:rPr>
        <w:br/>
      </w:r>
      <w:r>
        <w:rPr>
          <w:bCs/>
          <w:szCs w:val="28"/>
        </w:rPr>
        <w:t xml:space="preserve">w Biuletynie Informacji Publicznej </w:t>
      </w:r>
      <w:hyperlink r:id="rId8" w:history="1">
        <w:r>
          <w:rPr>
            <w:rStyle w:val="Hipercze"/>
            <w:bCs/>
            <w:szCs w:val="28"/>
          </w:rPr>
          <w:t>www.bip.fsd.pl</w:t>
        </w:r>
      </w:hyperlink>
      <w:r>
        <w:rPr>
          <w:bCs/>
          <w:szCs w:val="28"/>
        </w:rPr>
        <w:t>. na stronie internetowej urzędu oraz na tablicy ogłoszeń  w budynku Urzędu.</w:t>
      </w:r>
    </w:p>
    <w:p w14:paraId="5B135DC9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            </w:t>
      </w:r>
    </w:p>
    <w:p w14:paraId="1101DD96" w14:textId="57B2BEAF" w:rsidR="003310EF" w:rsidRDefault="003310EF" w:rsidP="003310EF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 xml:space="preserve">XII. TRYB POWOŁYWANIA I ZASADY DZIAŁANIA KOMISJI KONKURSOWEJ DO OPINIOWANIA OFERT W OTWARTYCH KONKURSACH </w:t>
      </w:r>
      <w:r w:rsidR="0093396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OFERT.</w:t>
      </w:r>
    </w:p>
    <w:p w14:paraId="0F9E76BF" w14:textId="77777777" w:rsidR="003310EF" w:rsidRDefault="003310EF" w:rsidP="003310EF">
      <w:pPr>
        <w:pStyle w:val="Tekstpodstawowy"/>
        <w:rPr>
          <w:b/>
          <w:bCs/>
          <w:szCs w:val="28"/>
        </w:rPr>
      </w:pPr>
    </w:p>
    <w:p w14:paraId="4D3E3A27" w14:textId="0C28810B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Oferty złożone przez organizacje opiniuje specjalnie do tego powołana komisja konkursowa, w skład której wchodzą przedstawiciele Zarządu Powiatu oraz osoby reprezentujące organizacje pozarządowe z wyłączeniem osób reprezentujących podmioty biorące udział w konkursie. W pracach Komisji  z głosem doradczym mogą uczestniczyć osoby posiadające wiedzę specjalistyczną w danej dziedzinie.</w:t>
      </w:r>
    </w:p>
    <w:p w14:paraId="6749CFEB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 Komisja na podstawie obranych kryteriów ocenia, weryfikuje i opiniuje oferty konkursowe z czego sporządza protokół.</w:t>
      </w:r>
    </w:p>
    <w:p w14:paraId="15BA5DD7" w14:textId="08EB2B16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3.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 Wybrane oferty Komisja przedstawi do akceptacji Zarządowi Powiatu.</w:t>
      </w:r>
    </w:p>
    <w:p w14:paraId="29AEB110" w14:textId="40E0A549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4.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 xml:space="preserve"> Decyzje o przyznaniu dofinansowania podejmuje Zarząd Powiatu, decyzja Zarządu jest ostateczna i nie przysługuje od niej odwołanie.</w:t>
      </w:r>
    </w:p>
    <w:p w14:paraId="2DCB6FE1" w14:textId="0531C780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="00933964">
        <w:rPr>
          <w:bCs/>
          <w:szCs w:val="28"/>
        </w:rPr>
        <w:t xml:space="preserve"> </w:t>
      </w:r>
      <w:r>
        <w:rPr>
          <w:bCs/>
          <w:szCs w:val="28"/>
        </w:rPr>
        <w:t>Informacje o wynikach konkursu i wysokości przyznanych środków finansowych umieszcza się w sposób określony w niniejszym Programie.</w:t>
      </w:r>
    </w:p>
    <w:p w14:paraId="708FE600" w14:textId="77777777" w:rsidR="003310EF" w:rsidRDefault="003310EF" w:rsidP="003310EF">
      <w:pPr>
        <w:pStyle w:val="Tekstpodstawowy"/>
        <w:rPr>
          <w:bCs/>
          <w:szCs w:val="28"/>
        </w:rPr>
      </w:pPr>
    </w:p>
    <w:p w14:paraId="5B7770FB" w14:textId="77777777" w:rsidR="003310EF" w:rsidRDefault="003310EF" w:rsidP="003310EF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XIII. POSTANOWIENIA KOŃCOWE</w:t>
      </w:r>
    </w:p>
    <w:p w14:paraId="10362514" w14:textId="77777777" w:rsidR="003310EF" w:rsidRDefault="003310EF" w:rsidP="003310EF">
      <w:pPr>
        <w:pStyle w:val="Tekstpodstawowy"/>
        <w:rPr>
          <w:bCs/>
          <w:szCs w:val="28"/>
        </w:rPr>
      </w:pPr>
    </w:p>
    <w:p w14:paraId="08392638" w14:textId="6376B8A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1.</w:t>
      </w:r>
      <w:r w:rsidR="00933964">
        <w:rPr>
          <w:bCs/>
          <w:szCs w:val="28"/>
        </w:rPr>
        <w:t xml:space="preserve">  </w:t>
      </w:r>
      <w:r>
        <w:rPr>
          <w:bCs/>
          <w:szCs w:val="28"/>
        </w:rPr>
        <w:t>Zmiany niniejszego Programu wymagają formy przyjętej dla jego uchwalenia.</w:t>
      </w:r>
    </w:p>
    <w:p w14:paraId="137BDD6E" w14:textId="216233D1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2.</w:t>
      </w:r>
      <w:r w:rsidR="00933964">
        <w:rPr>
          <w:bCs/>
          <w:szCs w:val="28"/>
        </w:rPr>
        <w:t xml:space="preserve">  Kierownik Referatu</w:t>
      </w:r>
      <w:r>
        <w:rPr>
          <w:bCs/>
          <w:szCs w:val="28"/>
        </w:rPr>
        <w:t xml:space="preserve"> Zdrowia i Spraw Społecznych w terminie nie później niż do 31 maja 20</w:t>
      </w:r>
      <w:r w:rsidR="004762C3">
        <w:rPr>
          <w:bCs/>
          <w:szCs w:val="28"/>
        </w:rPr>
        <w:t>20</w:t>
      </w:r>
      <w:r>
        <w:rPr>
          <w:bCs/>
          <w:szCs w:val="28"/>
        </w:rPr>
        <w:t xml:space="preserve"> roku przedłoży Radzie Powiatu sprawozdanie z realizacji Programu.</w:t>
      </w:r>
    </w:p>
    <w:p w14:paraId="11EA8973" w14:textId="77777777" w:rsidR="003310EF" w:rsidRDefault="003310EF" w:rsidP="003310EF">
      <w:pPr>
        <w:pStyle w:val="Tekstpodstawowy"/>
        <w:rPr>
          <w:bCs/>
          <w:szCs w:val="28"/>
        </w:rPr>
      </w:pPr>
      <w:r>
        <w:rPr>
          <w:bCs/>
          <w:szCs w:val="28"/>
        </w:rPr>
        <w:t>3. Organizacja otrzymująca dotacje zobowiązana jest do umieszczeni w swoich materiałach informacyjnych zapisu o sfinansowaniu zadania przez Powiat Strzelecko – Drezdenecki.</w:t>
      </w:r>
    </w:p>
    <w:p w14:paraId="6DA7B500" w14:textId="77777777" w:rsidR="003310EF" w:rsidRDefault="003310EF" w:rsidP="003310EF">
      <w:pPr>
        <w:pStyle w:val="Tekstpodstawowy"/>
        <w:rPr>
          <w:bCs/>
          <w:szCs w:val="28"/>
        </w:rPr>
      </w:pPr>
    </w:p>
    <w:p w14:paraId="55D7B1FE" w14:textId="77777777" w:rsidR="003310EF" w:rsidRDefault="003310EF" w:rsidP="003310EF">
      <w:pPr>
        <w:pStyle w:val="Tekstpodstawowy"/>
        <w:rPr>
          <w:bCs/>
          <w:szCs w:val="28"/>
        </w:rPr>
      </w:pPr>
    </w:p>
    <w:p w14:paraId="4ED433D1" w14:textId="77777777" w:rsidR="003310EF" w:rsidRDefault="003310EF" w:rsidP="003310EF">
      <w:pPr>
        <w:rPr>
          <w:sz w:val="28"/>
          <w:szCs w:val="28"/>
        </w:rPr>
      </w:pPr>
    </w:p>
    <w:p w14:paraId="3DD4AAE6" w14:textId="77777777" w:rsidR="003310EF" w:rsidRDefault="003310EF" w:rsidP="003310EF">
      <w:pPr>
        <w:rPr>
          <w:sz w:val="28"/>
          <w:szCs w:val="28"/>
        </w:rPr>
      </w:pPr>
    </w:p>
    <w:p w14:paraId="22AD0875" w14:textId="77777777" w:rsidR="003310EF" w:rsidRDefault="003310EF" w:rsidP="003310EF">
      <w:pPr>
        <w:rPr>
          <w:sz w:val="28"/>
          <w:szCs w:val="28"/>
        </w:rPr>
      </w:pPr>
    </w:p>
    <w:p w14:paraId="61731C4D" w14:textId="77777777" w:rsidR="00EE2440" w:rsidRDefault="00EE2440"/>
    <w:sectPr w:rsidR="00EE2440" w:rsidSect="00E42FFB">
      <w:pgSz w:w="11906" w:h="16838"/>
      <w:pgMar w:top="993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9AD"/>
    <w:multiLevelType w:val="hybridMultilevel"/>
    <w:tmpl w:val="ED2EC53A"/>
    <w:lvl w:ilvl="0" w:tplc="DE423C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D5306"/>
    <w:multiLevelType w:val="hybridMultilevel"/>
    <w:tmpl w:val="6E8EDF48"/>
    <w:lvl w:ilvl="0" w:tplc="3336EC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750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A91F3A"/>
    <w:multiLevelType w:val="hybridMultilevel"/>
    <w:tmpl w:val="B78622F2"/>
    <w:lvl w:ilvl="0" w:tplc="93FE05E0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3736A"/>
    <w:multiLevelType w:val="hybridMultilevel"/>
    <w:tmpl w:val="FEACD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5A"/>
    <w:rsid w:val="00052E84"/>
    <w:rsid w:val="000645D2"/>
    <w:rsid w:val="0011795A"/>
    <w:rsid w:val="002E4356"/>
    <w:rsid w:val="00300EB0"/>
    <w:rsid w:val="003310EF"/>
    <w:rsid w:val="004523C7"/>
    <w:rsid w:val="004762C3"/>
    <w:rsid w:val="0072466D"/>
    <w:rsid w:val="00933964"/>
    <w:rsid w:val="00C11B9D"/>
    <w:rsid w:val="00C628AD"/>
    <w:rsid w:val="00CC251A"/>
    <w:rsid w:val="00D2043E"/>
    <w:rsid w:val="00E42FFB"/>
    <w:rsid w:val="00EE2440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969"/>
  <w15:chartTrackingRefBased/>
  <w15:docId w15:val="{D3D02DBC-A2DD-4B24-9D76-004C6AB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0E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10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0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3310EF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310E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10EF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s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http://www.bip.fs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Wojciech Żardecki</cp:lastModifiedBy>
  <cp:revision>12</cp:revision>
  <dcterms:created xsi:type="dcterms:W3CDTF">2018-07-11T06:20:00Z</dcterms:created>
  <dcterms:modified xsi:type="dcterms:W3CDTF">2019-08-29T06:45:00Z</dcterms:modified>
</cp:coreProperties>
</file>