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338C" w14:textId="77777777" w:rsidR="00AA50D5" w:rsidRDefault="00AA50D5" w:rsidP="00AA50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Ogłoszenie </w:t>
      </w:r>
      <w:r>
        <w:rPr>
          <w:rFonts w:ascii="Arial" w:hAnsi="Arial" w:cs="Arial"/>
          <w:b/>
          <w:bCs/>
        </w:rPr>
        <w:br/>
        <w:t xml:space="preserve">Starosty Strzelecko - Drezdeneckiego </w:t>
      </w:r>
      <w:r>
        <w:rPr>
          <w:rFonts w:ascii="Arial" w:hAnsi="Arial" w:cs="Arial"/>
          <w:b/>
          <w:bCs/>
        </w:rPr>
        <w:br/>
        <w:t>z dnia  06 marca  2020 r.</w:t>
      </w:r>
    </w:p>
    <w:p w14:paraId="76265BB2" w14:textId="77777777" w:rsidR="00AA50D5" w:rsidRDefault="00AA50D5" w:rsidP="00AA50D5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3898B3B3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Ogłaszam nabór ofert od podmiotów wykonujących działalność leczniczą, </w:t>
      </w:r>
      <w:r>
        <w:rPr>
          <w:rFonts w:ascii="Arial" w:hAnsi="Arial" w:cs="Arial"/>
          <w:b/>
        </w:rPr>
        <w:br/>
        <w:t>w rozumieniu art. 2 ust. 1 pkt 5 ustawy z dnia 15 kwietnia 2011 r. o działalności leczniczej (t. j. Dz. U. 2018 poz. 2190 ze zm.),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dysponujących osobami uprawnionymi </w:t>
      </w:r>
      <w:r>
        <w:rPr>
          <w:rFonts w:ascii="Arial" w:hAnsi="Arial" w:cs="Arial"/>
          <w:b/>
        </w:rPr>
        <w:br/>
        <w:t>do wykonania czynności związanych ze stwierdzaniem zgonów i ich przyczyn oraz wystawianiem kart zgonu,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zgodnie z rozporządzeniem Ministra Zdrowia i Opieki Społecznej z dnia 3 sierpnia 1961 r. w sprawie stwierdzenia zgonu i jego przyczyny (Dz. U. 1961.39.202), osobom zmarłym na terenie Powiatu Strzelecko - Drezdeneckiego  </w:t>
      </w:r>
    </w:p>
    <w:p w14:paraId="5532B391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</w:rPr>
      </w:pPr>
    </w:p>
    <w:p w14:paraId="151F9DD7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Podstawa prawna: art. 34 ust. 1 ustawy z dnia 5 czerwca 1998 r. </w:t>
      </w:r>
      <w:r>
        <w:rPr>
          <w:rFonts w:ascii="Arial" w:hAnsi="Arial" w:cs="Arial"/>
        </w:rPr>
        <w:br/>
        <w:t xml:space="preserve">o samorządzie powiatowym (t. j. Dz. U.2019 poz. 511 ze zm.) oraz art. 11 ust. 2 ustawy </w:t>
      </w:r>
      <w:r>
        <w:rPr>
          <w:rFonts w:ascii="Arial" w:hAnsi="Arial" w:cs="Arial"/>
        </w:rPr>
        <w:br/>
        <w:t xml:space="preserve">z dnia 31 stycznia 1959 r. o cmentarzach i chowaniu zmarłych (t. j. Dz. U.2019 poz. 1473 </w:t>
      </w:r>
    </w:p>
    <w:p w14:paraId="78F7049D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zm.) </w:t>
      </w:r>
    </w:p>
    <w:p w14:paraId="3778EE20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</w:rPr>
      </w:pPr>
    </w:p>
    <w:p w14:paraId="35541B77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dotyczy stwierdzania zgonu i jego przyczyny oraz wystawiania karty zgonu w przypadku, gdy nie można ustalić lekarza podstawowej opieki zdrowotnej lub lekarza leczącego zmarłego w ostatniej chorobie, a zgon nie został stwierdzony przez lekarza wezwanego do nieszczęśliwego wypadku lub nagłego zachorowania.</w:t>
      </w:r>
    </w:p>
    <w:p w14:paraId="76AE75E6" w14:textId="77777777" w:rsidR="00AA50D5" w:rsidRDefault="00AA50D5" w:rsidP="00AA50D5">
      <w:pPr>
        <w:spacing w:after="120" w:line="240" w:lineRule="auto"/>
        <w:jc w:val="both"/>
        <w:rPr>
          <w:rFonts w:ascii="Arial" w:hAnsi="Arial" w:cs="Arial"/>
        </w:rPr>
      </w:pPr>
    </w:p>
    <w:p w14:paraId="1DEDF84F" w14:textId="77777777" w:rsidR="00AA50D5" w:rsidRDefault="00AA50D5" w:rsidP="00AA50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zgodnie ze wzorem stanowiącym załącznik nr 1 do ogłoszenia, w zamkniętych kopertach </w:t>
      </w:r>
      <w:r>
        <w:rPr>
          <w:rFonts w:ascii="Arial" w:hAnsi="Arial" w:cs="Arial"/>
          <w:b/>
          <w:color w:val="000000"/>
        </w:rPr>
        <w:t xml:space="preserve">z dopiskiem „Lekarz </w:t>
      </w:r>
      <w:proofErr w:type="spellStart"/>
      <w:r>
        <w:rPr>
          <w:rFonts w:ascii="Arial" w:hAnsi="Arial" w:cs="Arial"/>
          <w:b/>
          <w:color w:val="000000"/>
        </w:rPr>
        <w:t>koroner</w:t>
      </w:r>
      <w:proofErr w:type="spellEnd"/>
      <w:r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Zgłoszenia od podmiotów zainteresowanych podpisaniem umowy na świadczenie tego typu usług, przyjmowane </w:t>
      </w:r>
    </w:p>
    <w:p w14:paraId="4D5BBD00" w14:textId="77777777" w:rsidR="00AA50D5" w:rsidRDefault="00AA50D5" w:rsidP="00AA50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są bezpośrednio w Biurze Podawczym Starostwa Powiatowego w Strzelcach Krajeńskich, </w:t>
      </w:r>
      <w:r>
        <w:rPr>
          <w:rFonts w:ascii="Arial" w:hAnsi="Arial" w:cs="Arial"/>
        </w:rPr>
        <w:br/>
        <w:t xml:space="preserve">ul. Ks. St. Wyszyńskiego 7 66-500 Strzelce Krajeńskie lub drogą pocztową w terminie </w:t>
      </w:r>
      <w:r>
        <w:rPr>
          <w:rFonts w:ascii="Arial" w:hAnsi="Arial" w:cs="Arial"/>
        </w:rPr>
        <w:br/>
        <w:t>do 31 marca 2020 r. adresowane na:</w:t>
      </w:r>
    </w:p>
    <w:p w14:paraId="536E7BB8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Starostwo Powiatowe w Strzelcach Krajeńskich</w:t>
      </w:r>
    </w:p>
    <w:p w14:paraId="508D3010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Referat Zdrowia i Spraw Społecznych</w:t>
      </w:r>
    </w:p>
    <w:p w14:paraId="5379B712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Ks. St. Wyszyńskiego 7</w:t>
      </w:r>
    </w:p>
    <w:p w14:paraId="7F70FE88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66-500 Strzelce Krajeńskie</w:t>
      </w:r>
    </w:p>
    <w:p w14:paraId="2CE1B52C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</w:rPr>
      </w:pPr>
    </w:p>
    <w:p w14:paraId="69F025EF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Wyżej opisane czynności będą wykonywane w oparciu o umowę cywilnoprawną zawartą z podmiotem wykonującym działalność leczniczą. Wzór umowy stanowi załącznik nr 2 do ogłoszenia. </w:t>
      </w:r>
    </w:p>
    <w:p w14:paraId="3CEC3092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</w:rPr>
      </w:pPr>
    </w:p>
    <w:p w14:paraId="4C101659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powinno zawierać w szczególności:</w:t>
      </w:r>
    </w:p>
    <w:p w14:paraId="20362ED9" w14:textId="77777777" w:rsidR="00AA50D5" w:rsidRDefault="00AA50D5" w:rsidP="00AA50D5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kserokopię aktualnego odpisu z rejestru lub odpowiedniego wyciągu z ewidencji lub innych dokumentów potwierdzających status prawny podmiotu wykonującego działalność leczniczą i umocowanie osób go reprezentujących – jeżeli dotyczy;</w:t>
      </w:r>
    </w:p>
    <w:p w14:paraId="59AFFE7E" w14:textId="77777777" w:rsidR="00AA50D5" w:rsidRDefault="00AA50D5" w:rsidP="00AA50D5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pełnomocnictwa do składania oświadczeń woli w imieniu podmiotu leczniczego, </w:t>
      </w:r>
      <w:r>
        <w:rPr>
          <w:rFonts w:ascii="Arial" w:hAnsi="Arial" w:cs="Arial"/>
        </w:rPr>
        <w:br/>
        <w:t>o ile umocowanie do działania w jego imieniu nie wynika z innych dokumentów złożonych wraz ze zgłoszeniem – jeżeli dotyczy;</w:t>
      </w:r>
    </w:p>
    <w:p w14:paraId="4FC30270" w14:textId="77777777" w:rsidR="00AA50D5" w:rsidRDefault="00AA50D5" w:rsidP="00AA50D5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o kwalifikacjach osób (lekarzy) uprawnionych do wykonywania ww. czynności, którymi dysponuje podmiot wykonujący działalność leczniczą;</w:t>
      </w:r>
    </w:p>
    <w:p w14:paraId="0741544A" w14:textId="77777777" w:rsidR="00AA50D5" w:rsidRDefault="00AA50D5" w:rsidP="00AA50D5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podmiotu wykonującego działalność leczniczą o możliwości świadczenia usług całodobowo we wszystkie dni w roku;</w:t>
      </w:r>
    </w:p>
    <w:p w14:paraId="704B46F0" w14:textId="77777777" w:rsidR="00AA50D5" w:rsidRDefault="00AA50D5" w:rsidP="00AA50D5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proponowaną cenę jednostkową wykonania usługi stwierdzenia zgonu </w:t>
      </w:r>
      <w:r>
        <w:rPr>
          <w:rFonts w:ascii="Arial" w:hAnsi="Arial" w:cs="Arial"/>
        </w:rPr>
        <w:br/>
        <w:t>i jego przyczyny oraz wystawienia karty zgonu, zgodnie z ogłoszeniem.</w:t>
      </w:r>
    </w:p>
    <w:p w14:paraId="12ED5DE6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</w:rPr>
      </w:pPr>
    </w:p>
    <w:p w14:paraId="37380C02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załączniki należy potwierdzić za zgodność z oryginałem przez osobę lub osoby upoważnione do składania oświadczeń woli zgodnie z rejestrem lub innym dokumentem potwierdzającym status prawny oferenta i umocowanie osób go reprezentujących (imienna pieczątka bądź czytelny podpis oraz data, z jaką dokonuje potwierdzenia).</w:t>
      </w:r>
    </w:p>
    <w:p w14:paraId="7C317F31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 </w:t>
      </w:r>
    </w:p>
    <w:p w14:paraId="11E96C2C" w14:textId="77777777" w:rsidR="00AA50D5" w:rsidRDefault="00AA50D5" w:rsidP="00AA5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Decyzję o wyborze podmiotu wykonującego działalność leczniczą podejmuje Starosta Strzelecko - Drezdenecki. Od podjętych decyzji nie przysługuje odwołanie. Starosta  zastrzega sobie prawo do odwołania ogłoszenia bez podania przyczyny.</w:t>
      </w:r>
    </w:p>
    <w:p w14:paraId="42E780B7" w14:textId="77777777" w:rsidR="00AA50D5" w:rsidRDefault="00AA50D5" w:rsidP="00AA50D5"/>
    <w:p w14:paraId="4641D72E" w14:textId="77777777" w:rsidR="00AA50D5" w:rsidRDefault="00AA50D5" w:rsidP="00AA50D5"/>
    <w:p w14:paraId="66E8CC5C" w14:textId="77777777" w:rsidR="00AA50D5" w:rsidRDefault="00AA50D5" w:rsidP="00AA50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Informacji w przedmiotowej sprawie udziela:</w:t>
      </w:r>
    </w:p>
    <w:p w14:paraId="0BF4DEA9" w14:textId="77777777" w:rsidR="00AA50D5" w:rsidRDefault="00AA50D5" w:rsidP="00AA50D5">
      <w:pPr>
        <w:spacing w:after="0"/>
        <w:rPr>
          <w:rFonts w:ascii="Arial" w:hAnsi="Arial" w:cs="Arial"/>
        </w:rPr>
      </w:pPr>
    </w:p>
    <w:p w14:paraId="4C0EA8D3" w14:textId="77777777" w:rsidR="00AA50D5" w:rsidRDefault="00AA50D5" w:rsidP="00AA5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Starostwo Powiatowe w Strzelcach Krajeńskich</w:t>
      </w:r>
      <w:r>
        <w:rPr>
          <w:rFonts w:ascii="Arial" w:hAnsi="Arial" w:cs="Arial"/>
        </w:rPr>
        <w:br/>
        <w:t>Referat Zdrowia i Spraw Społecznych</w:t>
      </w:r>
    </w:p>
    <w:p w14:paraId="696F7FAA" w14:textId="77777777" w:rsidR="00AA50D5" w:rsidRDefault="00AA50D5" w:rsidP="00AA5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Ks.St</w:t>
      </w:r>
      <w:proofErr w:type="spellEnd"/>
      <w:r>
        <w:rPr>
          <w:rFonts w:ascii="Arial" w:hAnsi="Arial" w:cs="Arial"/>
        </w:rPr>
        <w:t>. Wyszyńskiego 7, II piętro, pok. nr 218</w:t>
      </w:r>
    </w:p>
    <w:p w14:paraId="758194DD" w14:textId="77777777" w:rsidR="00AA50D5" w:rsidRDefault="00AA50D5" w:rsidP="00AA50D5">
      <w:pPr>
        <w:rPr>
          <w:rFonts w:ascii="Arial" w:hAnsi="Arial" w:cs="Arial"/>
        </w:rPr>
      </w:pPr>
      <w:r>
        <w:rPr>
          <w:rFonts w:ascii="Arial" w:hAnsi="Arial" w:cs="Arial"/>
        </w:rPr>
        <w:t>tel. 95 7637018</w:t>
      </w:r>
    </w:p>
    <w:p w14:paraId="0738E903" w14:textId="77777777" w:rsidR="00AA50D5" w:rsidRDefault="00AA50D5" w:rsidP="00AA50D5">
      <w:pPr>
        <w:rPr>
          <w:rFonts w:ascii="Arial" w:hAnsi="Arial" w:cs="Arial"/>
        </w:rPr>
      </w:pPr>
    </w:p>
    <w:p w14:paraId="2D4FBBFB" w14:textId="77777777" w:rsidR="00AA50D5" w:rsidRDefault="00AA50D5" w:rsidP="00AA50D5">
      <w:pPr>
        <w:spacing w:after="0" w:line="240" w:lineRule="auto"/>
        <w:ind w:left="4248" w:firstLine="709"/>
        <w:rPr>
          <w:rFonts w:ascii="Arial" w:hAnsi="Arial" w:cs="Arial"/>
        </w:rPr>
      </w:pPr>
    </w:p>
    <w:p w14:paraId="66EB663F" w14:textId="77777777" w:rsidR="00AA50D5" w:rsidRDefault="00AA50D5" w:rsidP="00AA50D5">
      <w:pPr>
        <w:spacing w:after="0" w:line="240" w:lineRule="auto"/>
        <w:ind w:left="4963" w:firstLine="709"/>
        <w:rPr>
          <w:rFonts w:ascii="Arial" w:hAnsi="Arial" w:cs="Arial"/>
        </w:rPr>
      </w:pPr>
      <w:r>
        <w:rPr>
          <w:rFonts w:ascii="Arial" w:hAnsi="Arial" w:cs="Arial"/>
        </w:rPr>
        <w:t>Starosta Strzelecko - Drezdenecki</w:t>
      </w:r>
    </w:p>
    <w:p w14:paraId="6FBE6576" w14:textId="77777777" w:rsidR="00AA50D5" w:rsidRDefault="00AA50D5" w:rsidP="00AA50D5">
      <w:pPr>
        <w:spacing w:after="0" w:line="240" w:lineRule="auto"/>
        <w:ind w:left="4963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76475341" w14:textId="77777777" w:rsidR="00AA50D5" w:rsidRDefault="00AA50D5" w:rsidP="00AA50D5">
      <w:pPr>
        <w:spacing w:after="0" w:line="240" w:lineRule="auto"/>
        <w:ind w:left="4963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(-)    Bogusław </w:t>
      </w:r>
      <w:proofErr w:type="spellStart"/>
      <w:r>
        <w:rPr>
          <w:rFonts w:ascii="Arial" w:hAnsi="Arial" w:cs="Arial"/>
        </w:rPr>
        <w:t>Kierus</w:t>
      </w:r>
      <w:proofErr w:type="spellEnd"/>
    </w:p>
    <w:p w14:paraId="2951DA54" w14:textId="77777777" w:rsidR="00AA50D5" w:rsidRDefault="00AA50D5" w:rsidP="00AA50D5">
      <w:pPr>
        <w:spacing w:after="0" w:line="240" w:lineRule="auto"/>
        <w:rPr>
          <w:rFonts w:ascii="Arial" w:hAnsi="Arial" w:cs="Arial"/>
        </w:rPr>
      </w:pPr>
    </w:p>
    <w:p w14:paraId="443189C7" w14:textId="77777777" w:rsidR="00AA50D5" w:rsidRDefault="00AA50D5" w:rsidP="00AA50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7F7926" w14:textId="77777777" w:rsidR="00AA50D5" w:rsidRDefault="00AA50D5" w:rsidP="00AA5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Strzelce Krajeńskie 25 lutego 2020 r.</w:t>
      </w:r>
    </w:p>
    <w:p w14:paraId="24578930" w14:textId="77777777" w:rsidR="00AA50D5" w:rsidRDefault="00AA50D5" w:rsidP="00AA50D5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14:paraId="4D36BCDF" w14:textId="77777777" w:rsidR="00AA50D5" w:rsidRDefault="00AA50D5" w:rsidP="00AA50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4C942C" w14:textId="77777777" w:rsidR="00EE2440" w:rsidRDefault="00EE2440">
      <w:bookmarkStart w:id="0" w:name="_GoBack"/>
      <w:bookmarkEnd w:id="0"/>
    </w:p>
    <w:sectPr w:rsidR="00EE2440" w:rsidSect="00AA50D5">
      <w:pgSz w:w="11906" w:h="16838"/>
      <w:pgMar w:top="851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7A08"/>
    <w:multiLevelType w:val="hybridMultilevel"/>
    <w:tmpl w:val="A472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26"/>
    <w:rsid w:val="00AA50D5"/>
    <w:rsid w:val="00CC251A"/>
    <w:rsid w:val="00DC7E26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C2DC-9437-4CBC-80E5-1AD51F7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0D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Łabędź</dc:creator>
  <cp:keywords/>
  <dc:description/>
  <cp:lastModifiedBy>Elżbieta Łabędź</cp:lastModifiedBy>
  <cp:revision>2</cp:revision>
  <dcterms:created xsi:type="dcterms:W3CDTF">2020-03-06T10:46:00Z</dcterms:created>
  <dcterms:modified xsi:type="dcterms:W3CDTF">2020-03-06T10:47:00Z</dcterms:modified>
</cp:coreProperties>
</file>