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3" w:rsidRPr="005939F3" w:rsidRDefault="002D7DE6" w:rsidP="005939F3">
      <w:pPr>
        <w:spacing w:after="0" w:line="240" w:lineRule="auto"/>
        <w:ind w:left="7080"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43686" w:rsidRPr="00BE3019" w:rsidRDefault="002D7DE6" w:rsidP="00BE301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UCHWAŁA NR  III/2</w:t>
      </w:r>
      <w:r w:rsidR="00114981">
        <w:rPr>
          <w:rFonts w:ascii="Times New Roman" w:hAnsi="Times New Roman"/>
          <w:sz w:val="24"/>
          <w:szCs w:val="28"/>
        </w:rPr>
        <w:t>1</w:t>
      </w:r>
      <w:r w:rsidR="00443686" w:rsidRPr="00BE3019">
        <w:rPr>
          <w:rFonts w:ascii="Times New Roman" w:hAnsi="Times New Roman"/>
          <w:sz w:val="24"/>
          <w:szCs w:val="28"/>
        </w:rPr>
        <w:t>/2014</w:t>
      </w:r>
    </w:p>
    <w:p w:rsidR="00443686" w:rsidRPr="00BE3019" w:rsidRDefault="00443686" w:rsidP="00BE301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RADY POWIATU STRZELECKO – DREZDENECKIEGO</w:t>
      </w:r>
    </w:p>
    <w:p w:rsidR="00443686" w:rsidRPr="00BE3019" w:rsidRDefault="00443686" w:rsidP="00443686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443686" w:rsidRPr="00BE3019" w:rsidRDefault="00443686" w:rsidP="00443686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 xml:space="preserve">z dnia </w:t>
      </w:r>
      <w:r w:rsidR="002D7DE6" w:rsidRPr="00BE3019">
        <w:rPr>
          <w:rFonts w:ascii="Times New Roman" w:hAnsi="Times New Roman"/>
          <w:sz w:val="24"/>
          <w:szCs w:val="28"/>
        </w:rPr>
        <w:t xml:space="preserve">29 grudnia </w:t>
      </w:r>
      <w:r w:rsidRPr="00BE3019">
        <w:rPr>
          <w:rFonts w:ascii="Times New Roman" w:hAnsi="Times New Roman"/>
          <w:sz w:val="24"/>
          <w:szCs w:val="28"/>
        </w:rPr>
        <w:t>201</w:t>
      </w:r>
      <w:r w:rsidR="005939F3" w:rsidRPr="00BE3019">
        <w:rPr>
          <w:rFonts w:ascii="Times New Roman" w:hAnsi="Times New Roman"/>
          <w:sz w:val="24"/>
          <w:szCs w:val="28"/>
        </w:rPr>
        <w:t>4</w:t>
      </w:r>
      <w:r w:rsidRPr="00BE3019">
        <w:rPr>
          <w:rFonts w:ascii="Times New Roman" w:hAnsi="Times New Roman"/>
          <w:sz w:val="24"/>
          <w:szCs w:val="28"/>
        </w:rPr>
        <w:t xml:space="preserve"> r</w:t>
      </w:r>
      <w:r w:rsidR="002D7DE6" w:rsidRPr="00BE3019">
        <w:rPr>
          <w:rFonts w:ascii="Times New Roman" w:hAnsi="Times New Roman"/>
          <w:sz w:val="24"/>
          <w:szCs w:val="28"/>
        </w:rPr>
        <w:t>.</w:t>
      </w:r>
    </w:p>
    <w:p w:rsidR="00443686" w:rsidRPr="005D51B1" w:rsidRDefault="00443686" w:rsidP="00443686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w sprawie ustalenia wynagrodzenia Starosty Strzelecko-Drezdeneckiego</w:t>
      </w:r>
      <w:r w:rsidR="00B022AF" w:rsidRPr="00BE3019">
        <w:rPr>
          <w:rFonts w:ascii="Times New Roman" w:hAnsi="Times New Roman"/>
          <w:sz w:val="24"/>
          <w:szCs w:val="28"/>
        </w:rPr>
        <w:t>.</w:t>
      </w: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D51B1" w:rsidRPr="00BE3019" w:rsidRDefault="00443686" w:rsidP="00BE301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 xml:space="preserve">             Na podstawie art. 12 pkt 2 ustawy z dnia 5 czerwca 1998 r.</w:t>
      </w:r>
      <w:r w:rsidR="00B022AF" w:rsidRPr="00BE3019">
        <w:rPr>
          <w:rFonts w:ascii="Times New Roman" w:hAnsi="Times New Roman"/>
          <w:sz w:val="24"/>
          <w:szCs w:val="28"/>
        </w:rPr>
        <w:t xml:space="preserve"> </w:t>
      </w:r>
      <w:r w:rsid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(tj. Dz. U.</w:t>
      </w:r>
      <w:r w:rsidR="00B022AF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z 20</w:t>
      </w:r>
      <w:r w:rsidR="00B022AF" w:rsidRPr="00BE3019">
        <w:rPr>
          <w:rFonts w:ascii="Times New Roman" w:hAnsi="Times New Roman"/>
          <w:sz w:val="24"/>
          <w:szCs w:val="28"/>
        </w:rPr>
        <w:t>13</w:t>
      </w:r>
      <w:r w:rsidRPr="00BE3019">
        <w:rPr>
          <w:rFonts w:ascii="Times New Roman" w:hAnsi="Times New Roman"/>
          <w:sz w:val="24"/>
          <w:szCs w:val="28"/>
        </w:rPr>
        <w:t xml:space="preserve"> r.</w:t>
      </w:r>
      <w:r w:rsidR="00B022AF" w:rsidRPr="00BE3019">
        <w:rPr>
          <w:rFonts w:ascii="Times New Roman" w:hAnsi="Times New Roman"/>
          <w:sz w:val="24"/>
          <w:szCs w:val="28"/>
        </w:rPr>
        <w:t>,</w:t>
      </w:r>
      <w:r w:rsidRPr="00BE3019">
        <w:rPr>
          <w:rFonts w:ascii="Times New Roman" w:hAnsi="Times New Roman"/>
          <w:sz w:val="24"/>
          <w:szCs w:val="28"/>
        </w:rPr>
        <w:t xml:space="preserve"> </w:t>
      </w:r>
      <w:r w:rsidR="00B022AF" w:rsidRPr="00BE3019">
        <w:rPr>
          <w:rFonts w:ascii="Times New Roman" w:hAnsi="Times New Roman"/>
          <w:sz w:val="24"/>
          <w:szCs w:val="28"/>
        </w:rPr>
        <w:t xml:space="preserve">poz. 595 </w:t>
      </w:r>
      <w:r w:rsidRPr="00BE3019">
        <w:rPr>
          <w:rFonts w:ascii="Times New Roman" w:hAnsi="Times New Roman"/>
          <w:sz w:val="24"/>
          <w:szCs w:val="28"/>
        </w:rPr>
        <w:t>ze zm.) w zw</w:t>
      </w:r>
      <w:r w:rsidR="005979E3" w:rsidRPr="00BE3019">
        <w:rPr>
          <w:rFonts w:ascii="Times New Roman" w:hAnsi="Times New Roman"/>
          <w:sz w:val="24"/>
          <w:szCs w:val="28"/>
        </w:rPr>
        <w:t>iązku</w:t>
      </w:r>
      <w:r w:rsidRPr="00BE3019">
        <w:rPr>
          <w:rFonts w:ascii="Times New Roman" w:hAnsi="Times New Roman"/>
          <w:sz w:val="24"/>
          <w:szCs w:val="28"/>
        </w:rPr>
        <w:t xml:space="preserve"> z art. 36 ust. 1-4 i 37 ust. 2</w:t>
      </w:r>
      <w:r w:rsid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ustawy</w:t>
      </w:r>
      <w:r w:rsidR="005979E3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z dnia</w:t>
      </w:r>
      <w:r w:rsidR="00B022AF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21 listopada 2008 r.</w:t>
      </w:r>
      <w:r w:rsidR="00BE3019">
        <w:rPr>
          <w:rFonts w:ascii="Times New Roman" w:hAnsi="Times New Roman"/>
          <w:sz w:val="24"/>
          <w:szCs w:val="28"/>
        </w:rPr>
        <w:t xml:space="preserve">                       </w:t>
      </w:r>
      <w:r w:rsidRPr="00BE3019">
        <w:rPr>
          <w:rFonts w:ascii="Times New Roman" w:hAnsi="Times New Roman"/>
          <w:sz w:val="24"/>
          <w:szCs w:val="28"/>
        </w:rPr>
        <w:t xml:space="preserve"> o pracownikach samorządowych</w:t>
      </w:r>
      <w:r w:rsid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(</w:t>
      </w:r>
      <w:r w:rsidR="00B022AF" w:rsidRPr="00BE3019">
        <w:rPr>
          <w:rFonts w:ascii="Times New Roman" w:hAnsi="Times New Roman"/>
          <w:sz w:val="24"/>
          <w:szCs w:val="28"/>
        </w:rPr>
        <w:t xml:space="preserve">t. j. </w:t>
      </w:r>
      <w:r w:rsidRPr="00BE3019">
        <w:rPr>
          <w:rFonts w:ascii="Times New Roman" w:hAnsi="Times New Roman"/>
          <w:sz w:val="24"/>
          <w:szCs w:val="28"/>
        </w:rPr>
        <w:t xml:space="preserve">Dz. U. </w:t>
      </w:r>
      <w:r w:rsidR="00B022AF" w:rsidRPr="00BE3019">
        <w:rPr>
          <w:rFonts w:ascii="Times New Roman" w:hAnsi="Times New Roman"/>
          <w:sz w:val="24"/>
          <w:szCs w:val="28"/>
        </w:rPr>
        <w:t>z 2014</w:t>
      </w:r>
      <w:r w:rsidRPr="00BE3019">
        <w:rPr>
          <w:rFonts w:ascii="Times New Roman" w:hAnsi="Times New Roman"/>
          <w:sz w:val="24"/>
          <w:szCs w:val="28"/>
        </w:rPr>
        <w:t>,</w:t>
      </w:r>
      <w:r w:rsidR="00B022AF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 xml:space="preserve">poz. </w:t>
      </w:r>
      <w:r w:rsidR="00B022AF" w:rsidRPr="00BE3019">
        <w:rPr>
          <w:rFonts w:ascii="Times New Roman" w:hAnsi="Times New Roman"/>
          <w:sz w:val="24"/>
          <w:szCs w:val="28"/>
        </w:rPr>
        <w:t>1202</w:t>
      </w:r>
      <w:r w:rsidRPr="00BE3019">
        <w:rPr>
          <w:rFonts w:ascii="Times New Roman" w:hAnsi="Times New Roman"/>
          <w:sz w:val="24"/>
          <w:szCs w:val="28"/>
        </w:rPr>
        <w:t>) oraz rozporządzeniem</w:t>
      </w:r>
      <w:r w:rsidR="00BE3019">
        <w:rPr>
          <w:rFonts w:ascii="Times New Roman" w:hAnsi="Times New Roman"/>
          <w:sz w:val="24"/>
          <w:szCs w:val="28"/>
        </w:rPr>
        <w:t xml:space="preserve">                 </w:t>
      </w:r>
      <w:r w:rsidRPr="00BE3019">
        <w:rPr>
          <w:rFonts w:ascii="Times New Roman" w:hAnsi="Times New Roman"/>
          <w:sz w:val="24"/>
          <w:szCs w:val="28"/>
        </w:rPr>
        <w:t xml:space="preserve"> Rady Ministrów</w:t>
      </w:r>
      <w:r w:rsidR="00B022AF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z dnia 18 marca 2009 r. w sprawie</w:t>
      </w:r>
      <w:r w:rsidR="00A1027D" w:rsidRPr="00BE3019">
        <w:rPr>
          <w:rFonts w:ascii="Times New Roman" w:hAnsi="Times New Roman"/>
          <w:sz w:val="24"/>
          <w:szCs w:val="28"/>
        </w:rPr>
        <w:t xml:space="preserve"> </w:t>
      </w:r>
      <w:r w:rsidR="00591670" w:rsidRPr="00BE3019">
        <w:rPr>
          <w:rFonts w:ascii="Times New Roman" w:hAnsi="Times New Roman"/>
          <w:sz w:val="24"/>
          <w:szCs w:val="28"/>
        </w:rPr>
        <w:t>wynagradzania pracowników samorządowych (</w:t>
      </w:r>
      <w:r w:rsidR="002951BF" w:rsidRPr="00BE3019">
        <w:rPr>
          <w:rFonts w:ascii="Times New Roman" w:hAnsi="Times New Roman"/>
          <w:sz w:val="24"/>
          <w:szCs w:val="28"/>
        </w:rPr>
        <w:t>t. j. Dz. U. z 2014</w:t>
      </w:r>
      <w:r w:rsidR="00591670" w:rsidRPr="00BE3019">
        <w:rPr>
          <w:rFonts w:ascii="Times New Roman" w:hAnsi="Times New Roman"/>
          <w:sz w:val="24"/>
          <w:szCs w:val="28"/>
        </w:rPr>
        <w:t xml:space="preserve">, poz. </w:t>
      </w:r>
      <w:r w:rsidR="002951BF" w:rsidRPr="00BE3019">
        <w:rPr>
          <w:rFonts w:ascii="Times New Roman" w:hAnsi="Times New Roman"/>
          <w:sz w:val="24"/>
          <w:szCs w:val="28"/>
        </w:rPr>
        <w:t>1786)</w:t>
      </w:r>
      <w:r w:rsidR="00591670" w:rsidRPr="00BE3019">
        <w:rPr>
          <w:rFonts w:ascii="Times New Roman" w:hAnsi="Times New Roman"/>
          <w:sz w:val="24"/>
          <w:szCs w:val="28"/>
        </w:rPr>
        <w:t xml:space="preserve"> </w:t>
      </w:r>
    </w:p>
    <w:p w:rsidR="005D51B1" w:rsidRPr="00BE3019" w:rsidRDefault="005D51B1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D51B1" w:rsidRPr="00BE3019" w:rsidRDefault="00443686" w:rsidP="005D51B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Rada Powiatu</w:t>
      </w:r>
    </w:p>
    <w:p w:rsidR="00443686" w:rsidRPr="00BE3019" w:rsidRDefault="00443686" w:rsidP="005D51B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uchwala, co następuje:</w:t>
      </w: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3686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§ 1. Ustala się miesięczne wynagrodzenie Starosty Strzelecko-Drezdeneckiego w wysokości:</w:t>
      </w:r>
    </w:p>
    <w:p w:rsidR="00BE3019" w:rsidRPr="00BE3019" w:rsidRDefault="00BE3019" w:rsidP="00443686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D7DE6" w:rsidRPr="00BE3019" w:rsidRDefault="00443686" w:rsidP="00BE3019">
      <w:pPr>
        <w:numPr>
          <w:ilvl w:val="0"/>
          <w:numId w:val="1"/>
        </w:numPr>
        <w:spacing w:before="100" w:beforeAutospacing="1" w:after="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wynagrodzenie zasadnicze –</w:t>
      </w:r>
      <w:r w:rsidR="002D7DE6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5.750 </w:t>
      </w:r>
      <w:r w:rsidR="005D51B1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zł</w:t>
      </w:r>
    </w:p>
    <w:p w:rsidR="00443686" w:rsidRPr="00BE3019" w:rsidRDefault="00443686" w:rsidP="00BE3019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(słownie:</w:t>
      </w:r>
      <w:r w:rsidR="002D7DE6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pięć tysięcy siedemset pięćdziesiąt</w:t>
      </w:r>
      <w:r w:rsidR="00A01FD5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="00BE3019" w:rsidRPr="00BE3019">
        <w:rPr>
          <w:rFonts w:ascii="Times New Roman" w:eastAsia="Times New Roman" w:hAnsi="Times New Roman"/>
          <w:sz w:val="24"/>
          <w:szCs w:val="28"/>
          <w:lang w:eastAsia="pl-PL"/>
        </w:rPr>
        <w:t>złotych</w:t>
      </w: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)</w:t>
      </w:r>
    </w:p>
    <w:p w:rsidR="002D7DE6" w:rsidRPr="00BE3019" w:rsidRDefault="00443686" w:rsidP="00BE3019">
      <w:pPr>
        <w:numPr>
          <w:ilvl w:val="0"/>
          <w:numId w:val="1"/>
        </w:numPr>
        <w:spacing w:before="100" w:beforeAutospacing="1" w:after="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dodatek funkcyjny –  </w:t>
      </w:r>
      <w:r w:rsidR="002D7DE6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1.900 </w:t>
      </w:r>
      <w:r w:rsidR="005D51B1" w:rsidRPr="00BE3019">
        <w:rPr>
          <w:rFonts w:ascii="Times New Roman" w:eastAsia="Times New Roman" w:hAnsi="Times New Roman"/>
          <w:sz w:val="24"/>
          <w:szCs w:val="28"/>
          <w:lang w:eastAsia="pl-PL"/>
        </w:rPr>
        <w:t>zł</w:t>
      </w: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p w:rsidR="00443686" w:rsidRPr="00BE3019" w:rsidRDefault="00443686" w:rsidP="00BE3019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(słownie:</w:t>
      </w:r>
      <w:r w:rsidR="002D7DE6"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tysiąc dziewięćset złotych</w:t>
      </w: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)</w:t>
      </w:r>
    </w:p>
    <w:p w:rsidR="00443686" w:rsidRPr="00BE3019" w:rsidRDefault="00443686" w:rsidP="00BE3019">
      <w:pPr>
        <w:numPr>
          <w:ilvl w:val="0"/>
          <w:numId w:val="1"/>
        </w:numPr>
        <w:spacing w:before="100" w:beforeAutospacing="1" w:after="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dodatek specjalny – </w:t>
      </w:r>
      <w:r w:rsidR="002D7DE6" w:rsidRPr="00BE3019">
        <w:rPr>
          <w:rFonts w:ascii="Times New Roman" w:eastAsia="Times New Roman" w:hAnsi="Times New Roman"/>
          <w:sz w:val="24"/>
          <w:szCs w:val="28"/>
          <w:lang w:eastAsia="pl-PL"/>
        </w:rPr>
        <w:t>40</w:t>
      </w: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 xml:space="preserve"> %  sumy wynagrodzenia zasadniczego i dodatku funkcyjnego, </w:t>
      </w:r>
    </w:p>
    <w:p w:rsidR="00443686" w:rsidRPr="00BE3019" w:rsidRDefault="00443686" w:rsidP="00BE3019">
      <w:pPr>
        <w:numPr>
          <w:ilvl w:val="0"/>
          <w:numId w:val="1"/>
        </w:numPr>
        <w:spacing w:before="100" w:beforeAutospacing="1" w:after="0"/>
        <w:contextualSpacing/>
        <w:rPr>
          <w:rFonts w:ascii="Times New Roman" w:eastAsia="Times New Roman" w:hAnsi="Times New Roman"/>
          <w:sz w:val="24"/>
          <w:szCs w:val="28"/>
          <w:lang w:eastAsia="pl-PL"/>
        </w:rPr>
      </w:pPr>
      <w:r w:rsidRPr="00BE3019">
        <w:rPr>
          <w:rFonts w:ascii="Times New Roman" w:eastAsia="Times New Roman" w:hAnsi="Times New Roman"/>
          <w:sz w:val="24"/>
          <w:szCs w:val="28"/>
          <w:lang w:eastAsia="pl-PL"/>
        </w:rPr>
        <w:t>dodatek za wieloletnią pracę – ustalony wg odrębnych przepisów.</w:t>
      </w:r>
    </w:p>
    <w:p w:rsidR="00443686" w:rsidRPr="00BE3019" w:rsidRDefault="00443686" w:rsidP="004436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§ 2. Staroście Strzelecko-Drezdeneckiemu przysługuje dodatkowe wynagrodzen</w:t>
      </w:r>
      <w:r w:rsidR="005D51B1" w:rsidRPr="00BE3019">
        <w:rPr>
          <w:rFonts w:ascii="Times New Roman" w:hAnsi="Times New Roman"/>
          <w:sz w:val="24"/>
          <w:szCs w:val="28"/>
        </w:rPr>
        <w:t>ie roczne ustalone w wysokości</w:t>
      </w:r>
      <w:r w:rsidRPr="00BE3019">
        <w:rPr>
          <w:rFonts w:ascii="Times New Roman" w:hAnsi="Times New Roman"/>
          <w:sz w:val="24"/>
          <w:szCs w:val="28"/>
        </w:rPr>
        <w:t xml:space="preserve"> i na zasadach określonych zgodnie z ustawą z dnia 12 grudnia 1997 r. </w:t>
      </w:r>
      <w:r w:rsidR="00BE3019">
        <w:rPr>
          <w:rFonts w:ascii="Times New Roman" w:hAnsi="Times New Roman"/>
          <w:sz w:val="24"/>
          <w:szCs w:val="28"/>
        </w:rPr>
        <w:t xml:space="preserve">    </w:t>
      </w:r>
      <w:r w:rsidRPr="00BE3019">
        <w:rPr>
          <w:rFonts w:ascii="Times New Roman" w:hAnsi="Times New Roman"/>
          <w:sz w:val="24"/>
          <w:szCs w:val="28"/>
        </w:rPr>
        <w:t xml:space="preserve">o dodatkowym wynagrodzeniu rocznym </w:t>
      </w:r>
      <w:r w:rsidR="005D51B1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>dla pracowników jednostek sfery budżetowej</w:t>
      </w:r>
      <w:r w:rsidR="005D51B1" w:rsidRPr="00BE3019">
        <w:rPr>
          <w:rFonts w:ascii="Times New Roman" w:hAnsi="Times New Roman"/>
          <w:sz w:val="24"/>
          <w:szCs w:val="28"/>
        </w:rPr>
        <w:t xml:space="preserve"> </w:t>
      </w:r>
      <w:r w:rsidRPr="00BE3019">
        <w:rPr>
          <w:rFonts w:ascii="Times New Roman" w:hAnsi="Times New Roman"/>
          <w:sz w:val="24"/>
          <w:szCs w:val="28"/>
        </w:rPr>
        <w:t xml:space="preserve"> </w:t>
      </w:r>
      <w:r w:rsidR="00BE3019">
        <w:rPr>
          <w:rFonts w:ascii="Times New Roman" w:hAnsi="Times New Roman"/>
          <w:sz w:val="24"/>
          <w:szCs w:val="28"/>
        </w:rPr>
        <w:t xml:space="preserve">                   </w:t>
      </w:r>
      <w:r w:rsidRPr="00BE3019">
        <w:rPr>
          <w:rFonts w:ascii="Times New Roman" w:hAnsi="Times New Roman"/>
          <w:sz w:val="24"/>
          <w:szCs w:val="28"/>
        </w:rPr>
        <w:t>(</w:t>
      </w:r>
      <w:r w:rsidR="005979E3" w:rsidRPr="00BE3019">
        <w:rPr>
          <w:rFonts w:ascii="Times New Roman" w:hAnsi="Times New Roman"/>
          <w:sz w:val="24"/>
          <w:szCs w:val="28"/>
        </w:rPr>
        <w:t xml:space="preserve">t. j. </w:t>
      </w:r>
      <w:r w:rsidRPr="00BE3019">
        <w:rPr>
          <w:rFonts w:ascii="Times New Roman" w:hAnsi="Times New Roman"/>
          <w:sz w:val="24"/>
          <w:szCs w:val="28"/>
        </w:rPr>
        <w:t xml:space="preserve">Dz. U. </w:t>
      </w:r>
      <w:r w:rsidR="005979E3" w:rsidRPr="00BE3019">
        <w:rPr>
          <w:rFonts w:ascii="Times New Roman" w:hAnsi="Times New Roman"/>
          <w:sz w:val="24"/>
          <w:szCs w:val="28"/>
        </w:rPr>
        <w:t>z 2013 r.</w:t>
      </w:r>
      <w:r w:rsidRPr="00BE3019">
        <w:rPr>
          <w:rFonts w:ascii="Times New Roman" w:hAnsi="Times New Roman"/>
          <w:sz w:val="24"/>
          <w:szCs w:val="28"/>
        </w:rPr>
        <w:t xml:space="preserve"> poz. </w:t>
      </w:r>
      <w:r w:rsidR="005979E3" w:rsidRPr="00BE3019">
        <w:rPr>
          <w:rFonts w:ascii="Times New Roman" w:hAnsi="Times New Roman"/>
          <w:sz w:val="24"/>
          <w:szCs w:val="28"/>
        </w:rPr>
        <w:t>1144</w:t>
      </w:r>
      <w:r w:rsidRPr="00BE3019">
        <w:rPr>
          <w:rFonts w:ascii="Times New Roman" w:hAnsi="Times New Roman"/>
          <w:sz w:val="24"/>
          <w:szCs w:val="28"/>
        </w:rPr>
        <w:t xml:space="preserve">). </w:t>
      </w: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>§ 3. Wykonanie uchwały powierza się Przewodniczącemu Rady Powiatu Strzelecko</w:t>
      </w:r>
      <w:r w:rsidR="00BE3019">
        <w:rPr>
          <w:rFonts w:ascii="Times New Roman" w:hAnsi="Times New Roman"/>
          <w:sz w:val="24"/>
          <w:szCs w:val="28"/>
        </w:rPr>
        <w:t xml:space="preserve">                            </w:t>
      </w:r>
      <w:r w:rsidRPr="00BE3019">
        <w:rPr>
          <w:rFonts w:ascii="Times New Roman" w:hAnsi="Times New Roman"/>
          <w:sz w:val="24"/>
          <w:szCs w:val="28"/>
        </w:rPr>
        <w:t>-Drezdeneckiego.</w:t>
      </w: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3686" w:rsidRPr="00BE3019" w:rsidRDefault="00443686" w:rsidP="004436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3019">
        <w:rPr>
          <w:rFonts w:ascii="Times New Roman" w:hAnsi="Times New Roman"/>
          <w:sz w:val="24"/>
          <w:szCs w:val="28"/>
        </w:rPr>
        <w:t xml:space="preserve">§ 4. Uchwała wchodzi w życie z dniem podjęcia, z mocą obowiązującą od dnia 1 grudnia 2014 r. </w:t>
      </w:r>
    </w:p>
    <w:p w:rsidR="00443686" w:rsidRDefault="00443686" w:rsidP="0044368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31C56" w:rsidRDefault="00031C56" w:rsidP="0044368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31C56" w:rsidRPr="00BE3019" w:rsidRDefault="00031C56" w:rsidP="0044368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43686" w:rsidRPr="00031C56" w:rsidRDefault="00031C56" w:rsidP="0044368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Pr="00031C56">
        <w:rPr>
          <w:rFonts w:ascii="Times New Roman" w:hAnsi="Times New Roman"/>
          <w:sz w:val="24"/>
          <w:szCs w:val="28"/>
        </w:rPr>
        <w:t>Przewodniczący Rady</w:t>
      </w:r>
    </w:p>
    <w:p w:rsidR="00031C56" w:rsidRPr="00031C56" w:rsidRDefault="00031C56" w:rsidP="0044368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 w:rsidRPr="00031C56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</w:t>
      </w:r>
      <w:r w:rsidRPr="00031C56">
        <w:rPr>
          <w:rFonts w:ascii="Times New Roman" w:hAnsi="Times New Roman"/>
          <w:sz w:val="24"/>
          <w:szCs w:val="28"/>
        </w:rPr>
        <w:t xml:space="preserve">  (-) Marek Halasz</w:t>
      </w:r>
    </w:p>
    <w:bookmarkEnd w:id="0"/>
    <w:p w:rsidR="00302753" w:rsidRPr="002D7DE6" w:rsidRDefault="00443686" w:rsidP="002D7D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sectPr w:rsidR="00302753" w:rsidRPr="002D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547F"/>
    <w:multiLevelType w:val="hybridMultilevel"/>
    <w:tmpl w:val="B78E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6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C56"/>
    <w:rsid w:val="00031F51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981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951BF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D7DE6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3686"/>
    <w:rsid w:val="00447BA9"/>
    <w:rsid w:val="0045038F"/>
    <w:rsid w:val="004530FC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1670"/>
    <w:rsid w:val="005939F3"/>
    <w:rsid w:val="0059553B"/>
    <w:rsid w:val="0059796C"/>
    <w:rsid w:val="005979E3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51B1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1FD5"/>
    <w:rsid w:val="00A05A54"/>
    <w:rsid w:val="00A0795A"/>
    <w:rsid w:val="00A1027D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5459"/>
    <w:rsid w:val="00AF73E0"/>
    <w:rsid w:val="00B022AF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301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259"/>
    <w:rsid w:val="00CA7B7E"/>
    <w:rsid w:val="00CB549F"/>
    <w:rsid w:val="00CB7F0A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17</cp:revision>
  <cp:lastPrinted>2014-12-30T08:29:00Z</cp:lastPrinted>
  <dcterms:created xsi:type="dcterms:W3CDTF">2014-12-16T11:21:00Z</dcterms:created>
  <dcterms:modified xsi:type="dcterms:W3CDTF">2014-12-30T11:06:00Z</dcterms:modified>
</cp:coreProperties>
</file>