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84" w:rsidRPr="00357A84" w:rsidRDefault="00357A84" w:rsidP="00357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40" w:lineRule="atLeast"/>
        <w:jc w:val="center"/>
        <w:rPr>
          <w:rFonts w:ascii="Calibri" w:hAnsi="Calibri" w:cs="Calibri"/>
          <w:b/>
          <w:bCs/>
          <w:sz w:val="20"/>
          <w:szCs w:val="20"/>
        </w:rPr>
      </w:pPr>
      <w:r w:rsidRPr="00357A84">
        <w:rPr>
          <w:rFonts w:ascii="Calibri" w:hAnsi="Calibri" w:cs="Calibri"/>
          <w:b/>
          <w:bCs/>
          <w:sz w:val="20"/>
          <w:szCs w:val="20"/>
        </w:rPr>
        <w:t>Uzupełnienie objaśnień przyjętych wartości do Wieloletniej Prognozy Finansowej Powiatu Strzelecko-Drezdeneckiego na lata 2014-2026.</w:t>
      </w:r>
    </w:p>
    <w:p w:rsidR="00357A84" w:rsidRPr="00357A84" w:rsidRDefault="00357A84" w:rsidP="00357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40" w:lineRule="atLeast"/>
        <w:rPr>
          <w:rFonts w:ascii="Calibri" w:hAnsi="Calibri" w:cs="Calibri"/>
          <w:sz w:val="20"/>
          <w:szCs w:val="20"/>
        </w:rPr>
      </w:pPr>
    </w:p>
    <w:p w:rsidR="00357A84" w:rsidRPr="00357A84" w:rsidRDefault="00357A84" w:rsidP="00357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57A84">
        <w:rPr>
          <w:rFonts w:ascii="Calibri" w:hAnsi="Calibri" w:cs="Calibri"/>
          <w:sz w:val="20"/>
          <w:szCs w:val="20"/>
        </w:rPr>
        <w:t xml:space="preserve">W wyniku wprowadzonych zmian w odniesieniu do uchwały Rady Powiatu 25 sierpnia 2014 r. w sprawie zmiany Wieloletniej Prognozy Finansowej na 2014-2026 r.   zmianie uległa wysokość planu dochodów poprzez zwiększenie łącznej kwoty dochodów 8 116 zł  i planu wydatków o kwotę 8 116 zł. </w:t>
      </w:r>
    </w:p>
    <w:p w:rsidR="00357A84" w:rsidRPr="00357A84" w:rsidRDefault="00357A84" w:rsidP="00357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57A84" w:rsidRPr="00357A84" w:rsidRDefault="00357A84" w:rsidP="00357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57A84">
        <w:rPr>
          <w:rFonts w:ascii="Calibri" w:hAnsi="Calibri" w:cs="Calibri"/>
          <w:sz w:val="20"/>
          <w:szCs w:val="20"/>
        </w:rPr>
        <w:t xml:space="preserve">Zmiana dotyczy:  </w:t>
      </w:r>
    </w:p>
    <w:p w:rsidR="00357A84" w:rsidRPr="00357A84" w:rsidRDefault="00357A84" w:rsidP="00357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57A84" w:rsidRPr="00357A84" w:rsidRDefault="00357A84" w:rsidP="00357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57A84">
        <w:rPr>
          <w:rFonts w:ascii="Calibri" w:hAnsi="Calibri" w:cs="Calibri"/>
          <w:sz w:val="20"/>
          <w:szCs w:val="20"/>
        </w:rPr>
        <w:t xml:space="preserve">Dokonano zwiększenia planu dochodów bieżących o kwotę 20 104 zł oraz zmniejszenia planu dochodów bieżących o kwotę 11 988 zł (z tytułu dotacji i środków przeznaczonych na cele bieżące) oraz </w:t>
      </w:r>
      <w:proofErr w:type="spellStart"/>
      <w:r w:rsidRPr="00357A84">
        <w:rPr>
          <w:rFonts w:ascii="Calibri" w:hAnsi="Calibri" w:cs="Calibri"/>
          <w:sz w:val="20"/>
          <w:szCs w:val="20"/>
        </w:rPr>
        <w:t>zwiekszono</w:t>
      </w:r>
      <w:proofErr w:type="spellEnd"/>
      <w:r w:rsidRPr="00357A84">
        <w:rPr>
          <w:rFonts w:ascii="Calibri" w:hAnsi="Calibri" w:cs="Calibri"/>
          <w:sz w:val="20"/>
          <w:szCs w:val="20"/>
        </w:rPr>
        <w:t xml:space="preserve"> plan wydatków bieżących o kwotę 20 104 zł z prze</w:t>
      </w:r>
      <w:r w:rsidR="00143CCC">
        <w:rPr>
          <w:rFonts w:ascii="Calibri" w:hAnsi="Calibri" w:cs="Calibri"/>
          <w:sz w:val="20"/>
          <w:szCs w:val="20"/>
        </w:rPr>
        <w:t>z</w:t>
      </w:r>
      <w:r w:rsidRPr="00357A84">
        <w:rPr>
          <w:rFonts w:ascii="Calibri" w:hAnsi="Calibri" w:cs="Calibri"/>
          <w:sz w:val="20"/>
          <w:szCs w:val="20"/>
        </w:rPr>
        <w:t>naczeniem na gospodarkę nieruchomościami tj. na naprawę wyrwy w nawierzchni jezdni na działce 74 obręb Stare Osieczno gmina Dobiegniew, stanowiącej własność Skarbu Państwa, będącej we władaniu Starosty Strzelecko-Drezdeneckiego oraz wynagrodzenia osobowe. Ponadto zmniejszono plan wydatków bieżących o kwotę 11 988 zł przeznaczonych na wynagrodzenia osobowe.</w:t>
      </w:r>
    </w:p>
    <w:p w:rsidR="00357A84" w:rsidRPr="00357A84" w:rsidRDefault="00357A84" w:rsidP="00357A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E2390" w:rsidRDefault="00EE2390">
      <w:bookmarkStart w:id="0" w:name="_GoBack"/>
      <w:bookmarkEnd w:id="0"/>
    </w:p>
    <w:sectPr w:rsidR="00EE2390" w:rsidSect="00C9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57A84"/>
    <w:rsid w:val="00143CCC"/>
    <w:rsid w:val="00357A84"/>
    <w:rsid w:val="00C947E3"/>
    <w:rsid w:val="00E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Kucharska</dc:creator>
  <cp:lastModifiedBy>AP</cp:lastModifiedBy>
  <cp:revision>3</cp:revision>
  <dcterms:created xsi:type="dcterms:W3CDTF">2014-09-19T07:12:00Z</dcterms:created>
  <dcterms:modified xsi:type="dcterms:W3CDTF">2014-09-23T10:06:00Z</dcterms:modified>
</cp:coreProperties>
</file>