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8E" w:rsidRPr="00BF6D8E" w:rsidRDefault="00BF6D8E" w:rsidP="00A1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</w:t>
      </w:r>
    </w:p>
    <w:p w:rsidR="00BF6D8E" w:rsidRPr="00BF6D8E" w:rsidRDefault="00890B91" w:rsidP="00A1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</w:t>
      </w:r>
      <w:r w:rsidR="00BF6D8E"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przetargu pisemnym</w:t>
      </w:r>
    </w:p>
    <w:p w:rsidR="00BF6D8E" w:rsidRPr="00BF6D8E" w:rsidRDefault="00BF6D8E" w:rsidP="00A1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sprzedaż drewna opałowego pozyskanego z wycinki drzew</w:t>
      </w:r>
    </w:p>
    <w:p w:rsidR="00BF6D8E" w:rsidRPr="00BF6D8E" w:rsidRDefault="00BF6D8E" w:rsidP="00A1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D810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tanowiących własność Powiatu</w:t>
      </w:r>
      <w:r w:rsidR="00890B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Strzelecko - Drezdeneckiego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D8109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</w:t>
      </w:r>
      <w:r w:rsidR="00890B91" w:rsidRPr="00890B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Strzelecko – Drezd</w:t>
      </w:r>
      <w:r w:rsidR="003102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eneckie z siedzibą przy ul. Ks</w:t>
      </w:r>
      <w:r w:rsidR="00890B91" w:rsidRPr="00890B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</w:t>
      </w:r>
      <w:r w:rsidR="00890B91" w:rsidRPr="00890B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Wyszyńskiego 7, 66 – 500 Strzelce Krajeńskie, reprezentowane przez Starostę Powiatu Strzelecko – Drezdeneckiego</w:t>
      </w:r>
      <w:r w:rsidR="00890B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ogłasza przetarg pisemny na sprzedaż drewna pozyskanego z wycinki drzew</w:t>
      </w:r>
      <w:r w:rsidR="00890B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rosnących na działkach powiatowych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, wyciętych na podstawi</w:t>
      </w:r>
      <w:r w:rsidR="00890B91">
        <w:rPr>
          <w:rFonts w:ascii="Times New Roman" w:eastAsia="Times New Roman" w:hAnsi="Times New Roman" w:cs="Times New Roman"/>
          <w:sz w:val="20"/>
          <w:szCs w:val="20"/>
          <w:lang w:eastAsia="pl-PL"/>
        </w:rPr>
        <w:t>e Decyzji Starosty Strzelecko - Drezdeneckiego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Przedmiotem sprzedaży jest drewno –grubizna opałowa </w:t>
      </w:r>
      <w:r w:rsidR="00A8512E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liściasta twarda</w:t>
      </w:r>
      <w:r w:rsidR="00D62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8512E">
        <w:rPr>
          <w:rFonts w:ascii="Times New Roman" w:eastAsia="Times New Roman" w:hAnsi="Times New Roman" w:cs="Times New Roman"/>
          <w:sz w:val="20"/>
          <w:szCs w:val="20"/>
          <w:lang w:eastAsia="pl-PL"/>
        </w:rPr>
        <w:t>(jesion, dąb) – 29,03</w:t>
      </w:r>
      <w:r w:rsidR="00A8512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A8512E" w:rsidRPr="00BF6D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gru</w:t>
      </w:r>
      <w:r w:rsidR="00A851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bizna opałowa </w:t>
      </w:r>
      <w:r w:rsidR="00E374E0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liściasta miękka (lipa, topola)– 43,88</w:t>
      </w:r>
      <w:r w:rsidR="00A8512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A8512E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będące własnością Powiatu Strzelecko – Drezden</w:t>
      </w:r>
      <w:r w:rsidR="00E374E0">
        <w:rPr>
          <w:rFonts w:ascii="Times New Roman" w:eastAsia="Times New Roman" w:hAnsi="Times New Roman" w:cs="Times New Roman"/>
          <w:sz w:val="20"/>
          <w:szCs w:val="20"/>
          <w:lang w:eastAsia="pl-PL"/>
        </w:rPr>
        <w:t>eckiego  (łączna ilość drewna 72,91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BF6D8E"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).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1.Nazwa i siedziba jednostki:</w:t>
      </w:r>
    </w:p>
    <w:p w:rsidR="00BF6D8E" w:rsidRPr="00BF6D8E" w:rsidRDefault="00D8109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Powiat St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rzelecko – Drezdenecki, ul. Ks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Wyszyńskiego 7, 66 – 500 Strzelce Krajeńskie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2.Tryb zamówienia;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pisemny realizowany zgodnie z Rozporządzeniem Rady Ministrów z dnia 11.08.2004 (</w:t>
      </w:r>
      <w:proofErr w:type="spellStart"/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2004 nr 191 </w:t>
      </w:r>
      <w:proofErr w:type="spellStart"/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spellEnd"/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1957) w sprawie sposobu i trybu gospodarowania składnikami majątku ruchomego powierzonego jednostkom budżetowym, zakładom budżetowym i gospodarstwom pomocniczym.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3.Miejsce i termin, w którym można obejrzeć sprzedawane składniki majątku ruchomego: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Składniki majątku ruchomego można zobaczyć w każdym roboczym dniu tygodnia łącznie do dnia składania ofert</w:t>
      </w:r>
      <w:r w:rsidR="00E374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urzędowania Starostwa Powiatowego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. Miejsce złożenia drewna zgodnie z poniższą tabelą.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8609"/>
      </w:tblGrid>
      <w:tr w:rsidR="00BF6D8E" w:rsidRPr="00BF6D8E" w:rsidTr="00BF6D8E">
        <w:trPr>
          <w:trHeight w:val="231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A1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8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A1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złożenia drewna</w:t>
            </w:r>
          </w:p>
        </w:tc>
      </w:tr>
      <w:tr w:rsidR="00BF6D8E" w:rsidRPr="00BF6D8E" w:rsidTr="00BF6D8E">
        <w:trPr>
          <w:trHeight w:val="231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A1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A1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</w:t>
            </w:r>
            <w:r w:rsidR="00D627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Starostwa Powiatowego w Strzelcach Kraj. </w:t>
            </w:r>
            <w:r w:rsidR="00025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62747" w:rsidRDefault="00D62747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4.Rodzaj, typ i ilość sprzedawanych składników majątku ruchomego wraz z wywoławczą ceną sprzedaży oraz minimalną wysokością postąpienia, kwotą wadium oraz terminem i miejscem jego wniesienia - z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godnie z załączoną tabelą:</w:t>
      </w:r>
    </w:p>
    <w:p w:rsidR="00BF6D8E" w:rsidRPr="00BF6D8E" w:rsidRDefault="00BF6D8E" w:rsidP="00E8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/>
      </w:tblPr>
      <w:tblGrid>
        <w:gridCol w:w="511"/>
        <w:gridCol w:w="2351"/>
        <w:gridCol w:w="2115"/>
        <w:gridCol w:w="1434"/>
        <w:gridCol w:w="1338"/>
        <w:gridCol w:w="1551"/>
      </w:tblGrid>
      <w:tr w:rsidR="00BF6D8E" w:rsidRPr="00BF6D8E" w:rsidTr="007A3224"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E85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E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złożenia</w:t>
            </w:r>
          </w:p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drewna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Rodzaj, typ i ilość</w:t>
            </w:r>
          </w:p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drewna w m</w:t>
            </w: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wywoławcza </w:t>
            </w:r>
            <w:r w:rsidR="007A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Postąpienie</w:t>
            </w:r>
          </w:p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1% ceny wywoławczej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Wadium 10 % ceny wywoławczej</w:t>
            </w:r>
          </w:p>
        </w:tc>
      </w:tr>
      <w:tr w:rsidR="00BF6D8E" w:rsidRPr="00BF6D8E" w:rsidTr="001A12F2">
        <w:trPr>
          <w:trHeight w:val="58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7A322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Starostwo Powiatowe w Strzelcach Krajeńskich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7A3224" w:rsidRDefault="007A322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</w:t>
            </w:r>
            <w:r w:rsidRPr="007A3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iściaste twarde</w:t>
            </w:r>
            <w:r w:rsidR="00D62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D62747" w:rsidRPr="00D62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E85FE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4075,81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E85FE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40,76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E85FE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407,58</w:t>
            </w:r>
          </w:p>
        </w:tc>
      </w:tr>
      <w:tr w:rsidR="001A12F2" w:rsidRPr="00BF6D8E" w:rsidTr="001A12F2">
        <w:trPr>
          <w:trHeight w:val="55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Pr="00BF6D8E" w:rsidRDefault="001A12F2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Default="001A12F2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Starostwo Powiatowe w Strzelcach Krajeńskich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Pr="00BF6D8E" w:rsidRDefault="001A12F2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liściaste miękkie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43,88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Default="00E85FE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4739,04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Default="00E85FE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47,39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Default="00E85FE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473,90</w:t>
            </w:r>
          </w:p>
        </w:tc>
      </w:tr>
      <w:tr w:rsidR="00917FC7" w:rsidRPr="00BF6D8E" w:rsidTr="00E374E0"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BF6D8E" w:rsidRDefault="00917FC7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BF6D8E" w:rsidRDefault="00917FC7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917FC7" w:rsidRDefault="00917FC7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F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Pozycja wartościowa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1A12F2" w:rsidRDefault="00E85FE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8814,85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917FC7" w:rsidRDefault="00E85FE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88,15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917FC7" w:rsidRDefault="00E85FE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881,48</w:t>
            </w:r>
          </w:p>
        </w:tc>
      </w:tr>
    </w:tbl>
    <w:p w:rsidR="00E374E0" w:rsidRDefault="00E374E0" w:rsidP="00E85F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4E0" w:rsidRPr="00BF6D8E" w:rsidRDefault="00E374E0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1.Wymagania jakim powinna zawierać  oferta: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wypełniony prawidłowo formularz ofertowy stanowiący załącznik nr 1 do niniejszego ogłoszenia 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zaparafowany wzór umowy załącznik nr 2 (formularze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pobrania ze strony:</w:t>
      </w:r>
      <w:r w:rsidR="00363433" w:rsidRPr="00363433">
        <w:t xml:space="preserve"> </w:t>
      </w:r>
      <w:r w:rsidR="00363433" w:rsidRPr="00363433">
        <w:rPr>
          <w:rFonts w:ascii="Times New Roman" w:eastAsia="Times New Roman" w:hAnsi="Times New Roman" w:cs="Times New Roman"/>
          <w:sz w:val="20"/>
          <w:szCs w:val="20"/>
          <w:lang w:eastAsia="pl-PL"/>
        </w:rPr>
        <w:t>http://www.fsd.pl/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34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zakładce przetargi 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 formie papierowej w siedzibie urzędu). </w:t>
      </w:r>
    </w:p>
    <w:p w:rsidR="003F064C" w:rsidRPr="003F064C" w:rsidRDefault="00BF6D8E" w:rsidP="00A1496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b)potwierdzenie wpłaconego wadium na konto urzędu w wysokości: 10 % ceny wywoławczej podanej w tabeli z pkt. 4 niniejszego ogłoszenia 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(wpłaty wadium nale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ży dokonać najpóźniej do dnia 15.03.2016 do godz. 10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 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kasie </w:t>
      </w:r>
      <w:r w:rsidR="003F0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Starostwa Powiatowego</w:t>
      </w:r>
      <w:r w:rsidR="003634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102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Strzelcach Kraj., ul. Ks</w:t>
      </w:r>
      <w:r w:rsidR="00363433" w:rsidRPr="003634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</w:t>
      </w:r>
      <w:r w:rsidR="00363433" w:rsidRPr="003634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Wyszyńskiego </w:t>
      </w:r>
      <w:r w:rsidR="00363433" w:rsidRPr="003F06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="001D63EE">
        <w:rPr>
          <w:rFonts w:ascii="Times New Roman" w:eastAsia="Times New Roman" w:hAnsi="Times New Roman" w:cs="Times New Roman"/>
          <w:sz w:val="20"/>
          <w:szCs w:val="20"/>
          <w:lang w:eastAsia="pl-PL"/>
        </w:rPr>
        <w:t>, lub na konto</w:t>
      </w:r>
      <w:r w:rsidR="003F064C" w:rsidRPr="003F064C">
        <w:rPr>
          <w:rFonts w:ascii="Times New Roman" w:hAnsi="Times New Roman" w:cs="Times New Roman"/>
          <w:sz w:val="20"/>
          <w:szCs w:val="20"/>
        </w:rPr>
        <w:t xml:space="preserve"> </w:t>
      </w:r>
      <w:r w:rsidR="003F064C" w:rsidRPr="003F064C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Starostwa Powiatowego w Strzelcach Kraj. Nr 73 2030 0045 1110 0000 0231 6800.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cenę nabycia wyższą o 1 % od ceny wywoławczej podanej w powyższej tabeli w </w:t>
      </w:r>
      <w:r w:rsidR="00A1496A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pkt.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ofercie należy podać swoją oferowaną cenę </w:t>
      </w:r>
      <w:r w:rsidR="001D63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brutto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wyższą od ceny wywoławczej podanej w tabeli p</w:t>
      </w:r>
      <w:r w:rsidR="001D63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rzynajmniej o jedno postąpienie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brutto z doliczeniem   8 %VAT.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 wyborze oferty brana będzie pod uwagę najwyższa oferowana cena.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Wpłacone wadium zostanie zaliczone na poczet ceny kupna oferentowi , który wygra przetarg. Pozostałym osobom, które nie wygrały przetargu – wadium zostanie zwrócone niezwłocznie po zakończeniu przetargu na wskazane w ofercie konto.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Wadium nie 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zwrotowi w przypadku gdy: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- żaden z uczestników przetargu nie zaoferuje co najmniej ceny wywoławczej wraz z pierwszym postąpieniem.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uczestnik przetargu, który wygrał przetarg uchyli się od zawarcia umowy.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Oferent zobowiązany jest do poniesienia wszelkich kosztów związanych z zakupem drewna tj. m.in.: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-załadunek i transport zakupionego drewna,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-wypłatą odszkodowań , za ewentualne szkody wyrządzone podczas załadunku i transportu ,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-uporządkowaniem działki z której zakupił drewno.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 przetargu zastrzega sobie prawo z</w:t>
      </w:r>
      <w:r w:rsidR="003F0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miany warunków przetargu, nie</w:t>
      </w: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wybranie oferty oraz odstąpienia od przetargu, jego części lub unieważnienia w każdym czasie bez podania przyczyn. Umowa zgodnie z wzorem stanowiącym załącznik nr 2 do niniejszego ogłoszenia, na sprzedaż drewna zawarta zostanie w ciągu 7 dni od dnia otwarcia ofert w siedzibie </w:t>
      </w:r>
      <w:r w:rsidR="003F0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Starostwa Powiatowego w Strzelcach Kraj. </w:t>
      </w: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razie ustalenia , że kilku oferentów zaoferowało tą samą cenę , prowadzący przetarg kontynuuje przetarg w formie ustnej licytacji </w:t>
      </w:r>
      <w:proofErr w:type="spellStart"/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wg</w:t>
      </w:r>
      <w:proofErr w:type="spellEnd"/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przepisów Rozporządzenia Rady Ministrów z dnia 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Ministrów z dnia 11.08.2004 (</w:t>
      </w:r>
      <w:proofErr w:type="spellStart"/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. 2004 nr 191 poz. 1957) w sprawie sposobu i trybu gospodarowania składnikami majątku ruchomego powierzonego jednostką budżetowym, zakładom budżetowym i gospodarstwom pomocniczym.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Termin, miejsce i tryb złożenia oferty oraz okres w którym oferta jest wiążąca: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proszę przesyłać lub składać w zamkniętych kopertach oznaczonych napisem: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„OFERTA NA ZAKUP DREWNA” – NIE OTWIERAĆ PRZED DNIEM OTWARCIA OFERT ”</w:t>
      </w:r>
    </w:p>
    <w:p w:rsidR="00BF6D8E" w:rsidRPr="00BF6D8E" w:rsidRDefault="003F064C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owe w Strzelcach Kraj., ul. Ks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Wyszyńskiego 7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rmin składania ofert do dnia  15.03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.2013r. do godz. 10 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3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0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sekretariacie </w:t>
      </w:r>
      <w:r w:rsidR="003F0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Starostwie Powiatowym </w:t>
      </w:r>
      <w:r w:rsidR="003102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Strzelcach Kraj. Przy ul. Ks</w:t>
      </w:r>
      <w:r w:rsidR="003F0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</w:t>
      </w:r>
      <w:r w:rsidR="003F0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Wyszyńskiego 7, Strzelce Kraj. 66 – 500 Strzelce Kraj.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(liczy się data i godzina wpływu ofert).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z ofertą 14 dni.</w:t>
      </w:r>
    </w:p>
    <w:p w:rsidR="00BF6D8E" w:rsidRPr="00BF6D8E" w:rsidRDefault="003F064C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Starostwie Powiatowemu w Strzelcach Krajeńskich</w:t>
      </w:r>
      <w:r w:rsidR="00025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reprezentuje Starosta Strzelecko – Drezdenecki 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prawo zamknięcia przetargu bez wybrania którejkolwiek  z ofert.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Przy rozpatrywaniu ofert, pod uwagę brana będzie najwyższa cena !.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2.Miejsce i termin otwarcia ofert :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Otwarcie ofert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nastąpi w obecności oferentów, którzy zechcą przybyć w dniu    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marca 2016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 o godz. 10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4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5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025791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Starostwie Powiatowym w S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trzelcach Krajeńskich przy. Ks</w:t>
      </w:r>
      <w:r w:rsidR="00025791">
        <w:rPr>
          <w:rFonts w:ascii="Times New Roman" w:eastAsia="Times New Roman" w:hAnsi="Times New Roman" w:cs="Times New Roman"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025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Wyszyńskiego 7, Strzelce Krajeńskie 66 – 500 Strzelce Krajeńskie w pokoju nr </w:t>
      </w:r>
      <w:r w:rsidR="00917FC7">
        <w:rPr>
          <w:rFonts w:ascii="Times New Roman" w:eastAsia="Times New Roman" w:hAnsi="Times New Roman" w:cs="Times New Roman"/>
          <w:sz w:val="20"/>
          <w:szCs w:val="20"/>
          <w:lang w:eastAsia="pl-PL"/>
        </w:rPr>
        <w:t>115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6A75" w:rsidRPr="00016A75" w:rsidRDefault="00BF6D8E" w:rsidP="00016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8.</w:t>
      </w:r>
      <w:r w:rsidR="000257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o przetargu dostępne w Starostwie </w:t>
      </w:r>
      <w:r w:rsidR="003102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Powiatowym w Strzelcach ul. Ks</w:t>
      </w:r>
      <w:r w:rsidR="000257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</w:t>
      </w:r>
      <w:r w:rsidR="000257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Wyszyńskiego 7, w pokoju nr 206</w:t>
      </w:r>
      <w:r w:rsidR="00016A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16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A75" w:rsidRPr="0001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o przetargu dostępne jest również w Internecie  pod adresem www.bip.fsd.pl</w:t>
      </w:r>
    </w:p>
    <w:p w:rsidR="00BF6D8E" w:rsidRPr="00016A75" w:rsidRDefault="00BF6D8E" w:rsidP="00A1496A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2DA" w:rsidRPr="00BF6D8E" w:rsidRDefault="003102DA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2DA" w:rsidRPr="003102DA" w:rsidRDefault="00025791" w:rsidP="003102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Strzelce Kraj., </w:t>
      </w:r>
      <w:r w:rsidR="009050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dnia 8.03.2016r.</w:t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 w:rsidRPr="003102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</w:t>
      </w:r>
    </w:p>
    <w:p w:rsidR="003102DA" w:rsidRPr="003102DA" w:rsidRDefault="003102DA" w:rsidP="003102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102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(-) Edward </w:t>
      </w:r>
      <w:proofErr w:type="spellStart"/>
      <w:r w:rsidRPr="003102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Tyranowicz</w:t>
      </w:r>
      <w:proofErr w:type="spellEnd"/>
    </w:p>
    <w:p w:rsidR="003102DA" w:rsidRPr="003102DA" w:rsidRDefault="003102DA" w:rsidP="003102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317" w:rsidRDefault="003C4317" w:rsidP="00A1496A">
      <w:pPr>
        <w:jc w:val="both"/>
      </w:pPr>
    </w:p>
    <w:sectPr w:rsidR="003C4317" w:rsidSect="003C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E4" w:rsidRDefault="00E85FE4" w:rsidP="007A3224">
      <w:pPr>
        <w:spacing w:after="0" w:line="240" w:lineRule="auto"/>
      </w:pPr>
      <w:r>
        <w:separator/>
      </w:r>
    </w:p>
  </w:endnote>
  <w:endnote w:type="continuationSeparator" w:id="0">
    <w:p w:rsidR="00E85FE4" w:rsidRDefault="00E85FE4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E4" w:rsidRDefault="00E85FE4" w:rsidP="007A3224">
      <w:pPr>
        <w:spacing w:after="0" w:line="240" w:lineRule="auto"/>
      </w:pPr>
      <w:r>
        <w:separator/>
      </w:r>
    </w:p>
  </w:footnote>
  <w:footnote w:type="continuationSeparator" w:id="0">
    <w:p w:rsidR="00E85FE4" w:rsidRDefault="00E85FE4" w:rsidP="007A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8E"/>
    <w:rsid w:val="00016A75"/>
    <w:rsid w:val="00025791"/>
    <w:rsid w:val="00092BC6"/>
    <w:rsid w:val="000B3A63"/>
    <w:rsid w:val="00127FB1"/>
    <w:rsid w:val="001A12F2"/>
    <w:rsid w:val="001D63EE"/>
    <w:rsid w:val="00271638"/>
    <w:rsid w:val="002F0037"/>
    <w:rsid w:val="003102DA"/>
    <w:rsid w:val="00315632"/>
    <w:rsid w:val="00363433"/>
    <w:rsid w:val="003C4317"/>
    <w:rsid w:val="003E22DA"/>
    <w:rsid w:val="003F064C"/>
    <w:rsid w:val="006A2652"/>
    <w:rsid w:val="007A3224"/>
    <w:rsid w:val="00890B91"/>
    <w:rsid w:val="009050A0"/>
    <w:rsid w:val="00917FC7"/>
    <w:rsid w:val="009B0827"/>
    <w:rsid w:val="00A1496A"/>
    <w:rsid w:val="00A8512E"/>
    <w:rsid w:val="00AF1D15"/>
    <w:rsid w:val="00BF6D8E"/>
    <w:rsid w:val="00D62747"/>
    <w:rsid w:val="00D8109E"/>
    <w:rsid w:val="00E374E0"/>
    <w:rsid w:val="00E85FE4"/>
    <w:rsid w:val="00F6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D8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0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2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224"/>
    <w:rPr>
      <w:vertAlign w:val="superscript"/>
    </w:rPr>
  </w:style>
  <w:style w:type="table" w:styleId="Tabela-Siatka">
    <w:name w:val="Table Grid"/>
    <w:basedOn w:val="Standardowy"/>
    <w:uiPriority w:val="59"/>
    <w:rsid w:val="00E3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justyna.grotus.lubik</dc:creator>
  <cp:keywords/>
  <dc:description/>
  <cp:lastModifiedBy>klaudia.namyslowska</cp:lastModifiedBy>
  <cp:revision>10</cp:revision>
  <cp:lastPrinted>2016-03-08T09:18:00Z</cp:lastPrinted>
  <dcterms:created xsi:type="dcterms:W3CDTF">2016-03-04T12:05:00Z</dcterms:created>
  <dcterms:modified xsi:type="dcterms:W3CDTF">2016-03-08T09:21:00Z</dcterms:modified>
</cp:coreProperties>
</file>