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0" w:rsidRDefault="00796360" w:rsidP="00796360">
      <w:pPr>
        <w:pStyle w:val="Tytu"/>
        <w:jc w:val="right"/>
      </w:pPr>
      <w:r w:rsidRPr="00CF15D6">
        <w:t xml:space="preserve">ZAŁĄCZNIK NR 1 DO </w:t>
      </w:r>
    </w:p>
    <w:p w:rsidR="00796360" w:rsidRDefault="00796360" w:rsidP="00796360">
      <w:pPr>
        <w:pStyle w:val="Tytu"/>
        <w:jc w:val="right"/>
      </w:pPr>
      <w:r w:rsidRPr="00CF15D6">
        <w:t>ZAPROSZENIA DO SKŁADANIA OFERT</w:t>
      </w:r>
    </w:p>
    <w:p w:rsidR="00796360" w:rsidRPr="0057251B" w:rsidRDefault="002A01C7" w:rsidP="00796360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RD.271.17</w:t>
      </w:r>
      <w:r w:rsidR="0057251B" w:rsidRPr="0057251B">
        <w:rPr>
          <w:rFonts w:ascii="Times New Roman" w:hAnsi="Times New Roman"/>
          <w:sz w:val="24"/>
          <w:szCs w:val="24"/>
          <w:lang w:eastAsia="pl-PL"/>
        </w:rPr>
        <w:t>.2016.JG</w:t>
      </w:r>
    </w:p>
    <w:p w:rsidR="00796360" w:rsidRPr="00796360" w:rsidRDefault="00796360" w:rsidP="00796360">
      <w:pPr>
        <w:pStyle w:val="Nagwek1"/>
        <w:jc w:val="center"/>
        <w:rPr>
          <w:color w:val="auto"/>
          <w:sz w:val="24"/>
          <w:szCs w:val="24"/>
        </w:rPr>
      </w:pPr>
      <w:r w:rsidRPr="00CF15D6">
        <w:rPr>
          <w:color w:val="auto"/>
          <w:sz w:val="24"/>
          <w:szCs w:val="24"/>
        </w:rPr>
        <w:t>OPIS  PRZEDMIOTU  ZAMÓWIENIA</w:t>
      </w:r>
    </w:p>
    <w:p w:rsidR="009733C4" w:rsidRDefault="00796360" w:rsidP="009733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wykonanie dokumentacji projektowej dla zadań: </w:t>
      </w:r>
      <w:r w:rsidR="004819A1" w:rsidRPr="004819A1">
        <w:rPr>
          <w:rFonts w:ascii="Times New Roman" w:eastAsia="Times New Roman" w:hAnsi="Times New Roman"/>
          <w:iCs/>
          <w:color w:val="000000"/>
          <w:sz w:val="23"/>
          <w:szCs w:val="23"/>
          <w:lang w:eastAsia="pl-PL"/>
        </w:rPr>
        <w:t>„</w:t>
      </w:r>
      <w:r w:rsidR="009733C4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Podniesienie bezpieczeństwa w ruchu drogowym oraz poprawa dostępności komunikacyjnej poprzez </w:t>
      </w:r>
      <w:r w:rsidR="002A01C7">
        <w:rPr>
          <w:rFonts w:ascii="Times New Roman" w:eastAsia="Times New Roman" w:hAnsi="Times New Roman"/>
          <w:i/>
          <w:sz w:val="24"/>
          <w:szCs w:val="24"/>
          <w:lang w:eastAsia="pl-PL"/>
        </w:rPr>
        <w:t>remont</w:t>
      </w:r>
      <w:r w:rsidR="009733C4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drogi powiatowej nr 1362F </w:t>
      </w:r>
      <w:r w:rsidR="00421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Gościm – </w:t>
      </w:r>
      <w:r w:rsidR="009733C4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>Lubiatów</w:t>
      </w:r>
      <w:r w:rsidR="002A01C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Sowia Góra etap I</w:t>
      </w:r>
      <w:r w:rsidR="009733C4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796360" w:rsidRPr="004819A1" w:rsidRDefault="00796360" w:rsidP="00796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460CCF" w:rsidRDefault="00796360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oraz pełnienie nadzoru autorskiego w czasie realizacji robót wykonywanych w oparciu o p</w:t>
      </w:r>
      <w:r w:rsidR="00460CCF">
        <w:rPr>
          <w:rFonts w:ascii="Times New Roman" w:eastAsia="Times New Roman" w:hAnsi="Times New Roman"/>
          <w:sz w:val="24"/>
          <w:szCs w:val="24"/>
          <w:lang w:eastAsia="pl-PL"/>
        </w:rPr>
        <w:t xml:space="preserve">owyższą dokumentację </w:t>
      </w:r>
      <w:r w:rsidR="00460CCF" w:rsidRPr="00460CCF">
        <w:rPr>
          <w:rFonts w:ascii="Times New Roman" w:eastAsia="Times New Roman" w:hAnsi="Times New Roman"/>
          <w:sz w:val="24"/>
          <w:szCs w:val="24"/>
          <w:lang w:eastAsia="pl-PL"/>
        </w:rPr>
        <w:t>projektową (</w:t>
      </w:r>
      <w:r w:rsidR="00460CCF" w:rsidRPr="00460CC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realizowany w ramach wynagrodzenia, jakie zostanie określone w przedstawionej ofercie).</w:t>
      </w:r>
    </w:p>
    <w:p w:rsidR="00796360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Nazwa  zadania:</w:t>
      </w:r>
    </w:p>
    <w:p w:rsidR="00796360" w:rsidRDefault="004819A1" w:rsidP="004819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2604">
        <w:rPr>
          <w:rFonts w:ascii="Times New Roman" w:eastAsia="Times New Roman" w:hAnsi="Times New Roman"/>
          <w:iCs/>
          <w:color w:val="000000"/>
          <w:sz w:val="23"/>
          <w:szCs w:val="23"/>
          <w:lang w:eastAsia="pl-PL"/>
        </w:rPr>
        <w:t>„</w:t>
      </w:r>
      <w:r w:rsidRPr="001C26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projektowej dla zadania</w:t>
      </w:r>
      <w:r w:rsidR="00A439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A4391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A43919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Podniesienie bezpieczeństwa w ruchu drogowym oraz poprawa dostępności komunikacyjnej poprzez </w:t>
      </w:r>
      <w:r w:rsidR="0088298B">
        <w:rPr>
          <w:rFonts w:ascii="Times New Roman" w:eastAsia="Times New Roman" w:hAnsi="Times New Roman"/>
          <w:i/>
          <w:sz w:val="24"/>
          <w:szCs w:val="24"/>
          <w:lang w:eastAsia="pl-PL"/>
        </w:rPr>
        <w:t>remont</w:t>
      </w:r>
      <w:r w:rsidR="00A43919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drogi powiatowej nr 1362F w </w:t>
      </w:r>
      <w:r w:rsidR="004218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Gościm – </w:t>
      </w:r>
      <w:r w:rsidR="00A43919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>Lubiatów</w:t>
      </w:r>
      <w:r w:rsidR="002A01C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Sowia Góra etap I”</w:t>
      </w:r>
      <w:r w:rsidR="00A43919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A43919" w:rsidRDefault="00A43919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5E0DBC">
        <w:rPr>
          <w:rFonts w:ascii="Times New Roman" w:eastAsia="Times New Roman" w:hAnsi="Times New Roman"/>
          <w:sz w:val="24"/>
          <w:szCs w:val="24"/>
          <w:lang w:eastAsia="pl-PL"/>
        </w:rPr>
        <w:t xml:space="preserve">zastrzega, iż dokumentacja projektowa musi zostać opracowana w sposób uwzględniający  </w:t>
      </w:r>
      <w:r w:rsidR="00206B59">
        <w:rPr>
          <w:rFonts w:ascii="Times New Roman" w:eastAsia="Times New Roman" w:hAnsi="Times New Roman"/>
          <w:sz w:val="24"/>
          <w:szCs w:val="24"/>
          <w:lang w:eastAsia="pl-PL"/>
        </w:rPr>
        <w:t xml:space="preserve">parametry określone w §4.1 Rozporządzenia Rady Ministrów z dnia 8 września 2015r. zmieniającego rozporządzenie w sprawie udzielania dotacji celowych dla jednostek samorządu terytorialnego na przebudowę, budowę lub remonty dróg powiatowych i gminnych </w:t>
      </w:r>
      <w:r w:rsidR="00596469">
        <w:rPr>
          <w:rFonts w:ascii="Times New Roman" w:eastAsia="Times New Roman" w:hAnsi="Times New Roman"/>
          <w:sz w:val="24"/>
          <w:szCs w:val="24"/>
          <w:lang w:eastAsia="pl-PL"/>
        </w:rPr>
        <w:t xml:space="preserve">(załącznik nr </w:t>
      </w:r>
      <w:r w:rsidR="004218D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96469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zaproszenia). Opracowując projekt należy zastosować rozwiązania gwarantujące uzyskanie jak największej liczby punktów, o których mowa w § 4.1 ww. rozporządzenia</w:t>
      </w:r>
    </w:p>
    <w:p w:rsidR="00596469" w:rsidRDefault="00596469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przy projektowaniu należy wziąć pod uwagę kartę oceny merytorycznej wniosku o dofinansowanie w ramach Programu rozwoju gminnej i powiatowej infrastruktury drogowej na lata 2016 – 2019, stanowiącą załącznik nr </w:t>
      </w:r>
      <w:r w:rsidR="002A01C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zaproszenia, by uzyskać możliwie największą liczbę punktów w kryteriach oceny zastosowanych w karcie.</w:t>
      </w:r>
    </w:p>
    <w:p w:rsidR="0024134B" w:rsidRDefault="009733C4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instrukcji wypełnia</w:t>
      </w:r>
      <w:r w:rsidR="00596469">
        <w:rPr>
          <w:rFonts w:ascii="Times New Roman" w:eastAsia="Times New Roman" w:hAnsi="Times New Roman"/>
          <w:sz w:val="24"/>
          <w:szCs w:val="24"/>
          <w:lang w:eastAsia="pl-PL"/>
        </w:rPr>
        <w:t xml:space="preserve">nia wniosku o dofinansowanie zadania w ramach programu wieloletniego pn. program rozwoju gminnej i powiatowej infrastruktury drogowej na lata 2016 – 2019 stanowiącej załącznik nr </w:t>
      </w:r>
      <w:r w:rsidR="002A01C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596469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 </w:t>
      </w:r>
      <w:r w:rsidR="0024134B">
        <w:rPr>
          <w:rFonts w:ascii="Times New Roman" w:eastAsia="Times New Roman" w:hAnsi="Times New Roman"/>
          <w:sz w:val="24"/>
          <w:szCs w:val="24"/>
          <w:lang w:eastAsia="pl-PL"/>
        </w:rPr>
        <w:t>zawarte zostały elementy, które muszą znaleźć się w opisie technicznym projektu (uwagi, sugestie).</w:t>
      </w:r>
    </w:p>
    <w:p w:rsidR="00582466" w:rsidRDefault="00582466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dokumentacji należy wykluczyć rozwiązania, któ</w:t>
      </w:r>
      <w:r w:rsidR="009733C4">
        <w:rPr>
          <w:rFonts w:ascii="Times New Roman" w:eastAsia="Times New Roman" w:hAnsi="Times New Roman"/>
          <w:sz w:val="24"/>
          <w:szCs w:val="24"/>
          <w:lang w:eastAsia="pl-PL"/>
        </w:rPr>
        <w:t>re zgodnie z instrukcją wypełnia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nia wniosku nie zostały przyjęte w programie. </w:t>
      </w:r>
    </w:p>
    <w:p w:rsidR="00596469" w:rsidRDefault="00582466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Elementem niezbędnym jest także sporządzenie charakterystyki zadania według kryteriów oceny merytorycznej wzoru wniosku o dofinansowanie w ramach </w:t>
      </w:r>
      <w:r w:rsidR="00F47DA1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rozwoju gminnej i powiatowej infrastruktury drogowej na lata 2016 – 2019 (załącznik nr </w:t>
      </w:r>
      <w:r w:rsidR="0088298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47DA1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zaproszenia), czyli opisanie dokumentów zawartych w pkt. 12 wzoru wniosku. </w:t>
      </w:r>
      <w:r w:rsidR="002413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7DA1" w:rsidRP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18DB" w:rsidRDefault="004218DB" w:rsidP="00F47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218DB" w:rsidRDefault="004218DB" w:rsidP="00F47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96360" w:rsidRPr="00F47DA1" w:rsidRDefault="00796360" w:rsidP="00F47DA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Zawartość opracowania </w:t>
      </w:r>
      <w:r w:rsid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 </w:t>
      </w:r>
      <w:r w:rsidR="00E4359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remont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drogi powiatowej nr 1362F </w:t>
      </w:r>
      <w:r w:rsidR="004218D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Gościm –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Lubiatów</w:t>
      </w:r>
      <w:r w:rsidR="00E4359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– Sowia Góra etap I 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</w:t>
      </w:r>
    </w:p>
    <w:p w:rsidR="00B63171" w:rsidRPr="00DD53D1" w:rsidRDefault="00796360" w:rsidP="0079636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</w:t>
      </w:r>
      <w:r w:rsidR="00B759C3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</w:t>
      </w:r>
      <w:r w:rsidR="00B63171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 projektowej </w:t>
      </w:r>
      <w:r w:rsidR="004747FE" w:rsidRPr="00DD53D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E36AC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47DA1">
        <w:rPr>
          <w:rFonts w:ascii="Times New Roman" w:eastAsia="Times New Roman" w:hAnsi="Times New Roman"/>
          <w:sz w:val="24"/>
          <w:szCs w:val="24"/>
          <w:lang w:eastAsia="pl-PL"/>
        </w:rPr>
        <w:t>przebudowę</w:t>
      </w:r>
      <w:r w:rsidR="004747FE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drogi powiatowej nr 1362</w:t>
      </w:r>
      <w:r w:rsidR="00B63171" w:rsidRPr="00DD53D1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96360" w:rsidRPr="0059192B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Mapa do celów projektowych/opiniodawczych 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>(w zależności od potrzeb)</w:t>
      </w:r>
    </w:p>
    <w:p w:rsidR="00796360" w:rsidRPr="0059192B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Opinia geotechniczna dla obszaru projektowanego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(dokumentacja  geologiczna, o ile zachodzi potrzeba).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budowlany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Projekt wykonawczy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inwestorski</w:t>
      </w:r>
      <w:r w:rsidR="004933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Przedmiar robót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ofertowy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wykonania i odbioru robót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BIOZ</w:t>
      </w:r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 - projekt </w:t>
      </w:r>
    </w:p>
    <w:p w:rsidR="00B63171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 t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ymczasowej organizacji ruchu </w:t>
      </w:r>
    </w:p>
    <w:p w:rsidR="00493347" w:rsidRPr="0059192B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stałej organizacji ruchu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Uzyskanie decyzji pozwolenia na budowę/zgłoszenia wykonania robót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(w zależności od przyjętych rozwiązań technicznych)</w:t>
      </w:r>
    </w:p>
    <w:p w:rsidR="00B63171" w:rsidRPr="0059192B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wentualn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ie inne dokumenty wymagane przepisami prawa</w:t>
      </w:r>
    </w:p>
    <w:p w:rsidR="00C551DC" w:rsidRDefault="00C551DC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36AC" w:rsidRPr="00CE3488" w:rsidRDefault="00C551DC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zawarte w lit. </w:t>
      </w:r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 xml:space="preserve">c, d,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 xml:space="preserve">h,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 xml:space="preserve">j, 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egz. ora w wersji elektronicznej, umożliwiającej ich ewentualną edycję przez Zamawiającego, dokumenty zawarte pod lit. </w:t>
      </w:r>
      <w:proofErr w:type="spellStart"/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>e-g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dwóch egzemplarzach, kosztorys ofertowy także w wersji umożliwiający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jego edycje przez Zamawiającego. Pozostałe dokumenty zapisać w formacie PDF. </w:t>
      </w:r>
    </w:p>
    <w:p w:rsidR="00796360" w:rsidRPr="00CF15D6" w:rsidRDefault="00911621" w:rsidP="00796360">
      <w:pPr>
        <w:widowControl w:val="0"/>
        <w:spacing w:before="80"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</w:t>
      </w:r>
      <w:r w:rsidR="00C45D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tan istniejący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DD53D1" w:rsidRPr="00DD53D1" w:rsidRDefault="000965A4" w:rsidP="00DD53D1">
      <w:pPr>
        <w:pStyle w:val="Akapitzlist"/>
        <w:widowControl w:val="0"/>
        <w:numPr>
          <w:ilvl w:val="0"/>
          <w:numId w:val="6"/>
        </w:numPr>
        <w:spacing w:before="8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Droga</w:t>
      </w:r>
      <w:r w:rsidR="00911621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powiatowa</w:t>
      </w:r>
      <w:r w:rsidR="004747FE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1362</w:t>
      </w:r>
      <w:r w:rsidR="005A64E8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 </w:t>
      </w:r>
      <w:r w:rsidR="004218DB">
        <w:rPr>
          <w:rFonts w:ascii="Times New Roman" w:eastAsia="Times New Roman" w:hAnsi="Times New Roman"/>
          <w:b/>
          <w:sz w:val="24"/>
          <w:szCs w:val="24"/>
          <w:lang w:eastAsia="pl-PL"/>
        </w:rPr>
        <w:t>Gościm –</w:t>
      </w:r>
      <w:r w:rsidR="005A64E8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747FE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>Lubiatów</w:t>
      </w:r>
      <w:r w:rsidR="00DD6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="00B82885">
        <w:rPr>
          <w:rFonts w:ascii="Times New Roman" w:eastAsia="Times New Roman" w:hAnsi="Times New Roman"/>
          <w:b/>
          <w:sz w:val="24"/>
          <w:szCs w:val="24"/>
          <w:lang w:eastAsia="pl-PL"/>
        </w:rPr>
        <w:t>Sowia Góra</w:t>
      </w:r>
      <w:r w:rsidR="00DD6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B828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421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747FE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D53D1" w:rsidRPr="00DD53D1" w:rsidRDefault="00B82885" w:rsidP="00DD53D1">
      <w:pPr>
        <w:widowControl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</w:t>
      </w:r>
      <w:r w:rsidR="00DD681F">
        <w:rPr>
          <w:rFonts w:ascii="Times New Roman" w:hAnsi="Times New Roman"/>
          <w:sz w:val="24"/>
          <w:szCs w:val="24"/>
        </w:rPr>
        <w:t xml:space="preserve"> odcinek Gościm – Lubiatów</w:t>
      </w:r>
      <w:r>
        <w:rPr>
          <w:rFonts w:ascii="Times New Roman" w:hAnsi="Times New Roman"/>
          <w:sz w:val="24"/>
          <w:szCs w:val="24"/>
        </w:rPr>
        <w:t xml:space="preserve">  – 1</w:t>
      </w:r>
      <w:r w:rsidR="00DD53D1" w:rsidRPr="00DD53D1">
        <w:rPr>
          <w:rFonts w:ascii="Times New Roman" w:hAnsi="Times New Roman"/>
          <w:sz w:val="24"/>
          <w:szCs w:val="24"/>
        </w:rPr>
        <w:t>+</w:t>
      </w:r>
      <w:r w:rsidR="00DD681F">
        <w:rPr>
          <w:rFonts w:ascii="Times New Roman" w:hAnsi="Times New Roman"/>
          <w:sz w:val="24"/>
          <w:szCs w:val="24"/>
        </w:rPr>
        <w:t>828.000 – 7+234.000</w:t>
      </w:r>
      <w:r w:rsidR="00DD53D1" w:rsidRPr="00DD53D1">
        <w:rPr>
          <w:rFonts w:ascii="Times New Roman" w:hAnsi="Times New Roman"/>
          <w:sz w:val="24"/>
          <w:szCs w:val="24"/>
        </w:rPr>
        <w:t xml:space="preserve"> Istniejąca droga posiada jezdnię o nawierzchni asfaltowej szerokości od </w:t>
      </w:r>
      <w:r w:rsidR="00DD681F">
        <w:rPr>
          <w:rFonts w:ascii="Times New Roman" w:hAnsi="Times New Roman"/>
          <w:sz w:val="24"/>
          <w:szCs w:val="24"/>
        </w:rPr>
        <w:t>4,9</w:t>
      </w:r>
      <w:r w:rsidR="00DD53D1" w:rsidRPr="00DD53D1">
        <w:rPr>
          <w:rFonts w:ascii="Times New Roman" w:hAnsi="Times New Roman"/>
          <w:sz w:val="24"/>
          <w:szCs w:val="24"/>
        </w:rPr>
        <w:t xml:space="preserve"> m do </w:t>
      </w:r>
      <w:r w:rsidR="00DD681F">
        <w:rPr>
          <w:rFonts w:ascii="Times New Roman" w:hAnsi="Times New Roman"/>
          <w:sz w:val="24"/>
          <w:szCs w:val="24"/>
        </w:rPr>
        <w:t>5,9</w:t>
      </w:r>
      <w:r w:rsidR="00DD53D1" w:rsidRPr="00DD53D1">
        <w:rPr>
          <w:rFonts w:ascii="Times New Roman" w:hAnsi="Times New Roman"/>
          <w:sz w:val="24"/>
          <w:szCs w:val="24"/>
        </w:rPr>
        <w:t xml:space="preserve"> m z gruntowymi poboczami</w:t>
      </w:r>
      <w:r w:rsidR="00DD681F">
        <w:rPr>
          <w:rFonts w:ascii="Times New Roman" w:hAnsi="Times New Roman"/>
          <w:sz w:val="24"/>
          <w:szCs w:val="24"/>
        </w:rPr>
        <w:t xml:space="preserve">. </w:t>
      </w:r>
      <w:r w:rsidR="00DD53D1" w:rsidRPr="00DD53D1">
        <w:rPr>
          <w:rFonts w:ascii="Times New Roman" w:hAnsi="Times New Roman"/>
          <w:sz w:val="24"/>
          <w:szCs w:val="24"/>
        </w:rPr>
        <w:t>Teren pasa drogowe</w:t>
      </w:r>
      <w:r w:rsidR="000C5F7A">
        <w:rPr>
          <w:rFonts w:ascii="Times New Roman" w:hAnsi="Times New Roman"/>
          <w:sz w:val="24"/>
          <w:szCs w:val="24"/>
        </w:rPr>
        <w:t>go jest zróżnicowany, występują</w:t>
      </w:r>
      <w:r w:rsidR="00DD53D1" w:rsidRPr="00DD53D1">
        <w:rPr>
          <w:rFonts w:ascii="Times New Roman" w:hAnsi="Times New Roman"/>
          <w:sz w:val="24"/>
          <w:szCs w:val="24"/>
        </w:rPr>
        <w:t xml:space="preserve"> płytkie rowy i gruntowe pasy zieleni trawiastej z przydrożnym zadrzewieniem.</w:t>
      </w:r>
    </w:p>
    <w:p w:rsidR="00DD681F" w:rsidRDefault="00DD681F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681F" w:rsidRDefault="00DD681F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7E59" w:rsidRPr="00CF15D6" w:rsidRDefault="00817E59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9116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Oczekiwania zamawiającego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 - Podstawowym celem zadania</w:t>
      </w:r>
      <w:r w:rsidR="00717BA2">
        <w:rPr>
          <w:rFonts w:ascii="Times New Roman" w:eastAsia="Times New Roman" w:hAnsi="Times New Roman"/>
          <w:sz w:val="24"/>
          <w:szCs w:val="24"/>
          <w:lang w:eastAsia="pl-PL"/>
        </w:rPr>
        <w:t xml:space="preserve"> jest poprawa bezpieczeństwa ruchu, komfort użytkowania drogi oraz zapewnienie odpowiedniego odwodnienia. Dostosowanie </w:t>
      </w:r>
      <w:r w:rsidR="004747FE">
        <w:rPr>
          <w:rFonts w:ascii="Times New Roman" w:eastAsia="Times New Roman" w:hAnsi="Times New Roman"/>
          <w:sz w:val="24"/>
          <w:szCs w:val="24"/>
          <w:lang w:eastAsia="pl-PL"/>
        </w:rPr>
        <w:t>drogi powiatowej nr 1362</w:t>
      </w:r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F </w:t>
      </w:r>
      <w:r w:rsidR="00717BA2">
        <w:rPr>
          <w:rFonts w:ascii="Times New Roman" w:eastAsia="Times New Roman" w:hAnsi="Times New Roman"/>
          <w:sz w:val="24"/>
          <w:szCs w:val="24"/>
          <w:lang w:eastAsia="pl-PL"/>
        </w:rPr>
        <w:t>klasy Z zgodnie z wytycznymi</w:t>
      </w:r>
      <w:r w:rsidR="004747FE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projektowania dróg. </w:t>
      </w:r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17E59" w:rsidRPr="00CF15D6" w:rsidRDefault="00817E59" w:rsidP="00341605">
      <w:pPr>
        <w:spacing w:before="100" w:beforeAutospacing="1" w:after="100" w:afterAutospacing="1" w:line="240" w:lineRule="auto"/>
        <w:ind w:left="540" w:firstLine="54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4322A7" w:rsidRDefault="004322A7" w:rsidP="00796360">
      <w:pPr>
        <w:pStyle w:val="Tekstpodstawowywcity2"/>
      </w:pPr>
    </w:p>
    <w:p w:rsidR="00796360" w:rsidRPr="00CF15D6" w:rsidRDefault="00796360" w:rsidP="00796360">
      <w:pPr>
        <w:pStyle w:val="Tekstpodstawowywcity2"/>
      </w:pPr>
      <w:r w:rsidRPr="00CF15D6">
        <w:t>Przy opracowywaniu poszczególnych części projektu należy uwzględnić następujące zalecenia: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Projekt wykonawczy powinien posiadać wszystkie niezbędne szczegółowe rozwiązania wynikające z  przedmiotu zamówienia i  niezbędne do zrealizowania zadania.</w:t>
      </w:r>
      <w:r w:rsidRPr="00CF15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powinien  posiadać  wykaz  opracowań  oraz  pisemne  oświadczenie  projektanta, zgodne z  Prawem Budowlanym.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Przedmiar robót należy sporządzić w układzie tabelarycznym zgodnie z kosztorysem ofertowym.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1151DF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przekaże Zamawiającemu (w siedzibie zamawiającego)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C45D9E">
        <w:rPr>
          <w:rFonts w:ascii="Times New Roman" w:eastAsia="Times New Roman" w:hAnsi="Times New Roman"/>
          <w:sz w:val="24"/>
          <w:szCs w:val="24"/>
          <w:lang w:eastAsia="pl-PL"/>
        </w:rPr>
        <w:t>z 2013 poz. 1129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BB25D9" w:rsidRDefault="00BB25D9" w:rsidP="00BB25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1151DF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CF15D6" w:rsidRDefault="00796360" w:rsidP="0079636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B) sprawowanie nadzoru autorskiego na żądanie Zamawiającego w zakresie: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stwierdzania w toku wykonywania robót budowlanych zgodności realizacji z projektem,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Pr="00CF15D6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Lokalizacja obiektów : woj. Lubuskie, Powiat Strzelecko-Drezdenecki, Gmina </w:t>
      </w:r>
      <w:r w:rsidR="000C5F7A">
        <w:rPr>
          <w:rFonts w:ascii="Times New Roman" w:eastAsia="Times New Roman" w:hAnsi="Times New Roman"/>
          <w:sz w:val="24"/>
          <w:szCs w:val="24"/>
          <w:lang w:eastAsia="pl-PL"/>
        </w:rPr>
        <w:t>Drezdenko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Oznaczenie wg Wspól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Słownika Zamówień – Usługi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7B70" w:rsidRPr="003060DB" w:rsidRDefault="003060DB">
      <w:pPr>
        <w:rPr>
          <w:rFonts w:ascii="Times New Roman" w:hAnsi="Times New Roman"/>
          <w:sz w:val="24"/>
          <w:szCs w:val="24"/>
        </w:rPr>
      </w:pPr>
      <w:r w:rsidRPr="003060DB">
        <w:rPr>
          <w:rFonts w:ascii="Times New Roman" w:hAnsi="Times New Roman"/>
          <w:b/>
          <w:bCs/>
          <w:sz w:val="24"/>
          <w:szCs w:val="24"/>
        </w:rPr>
        <w:t xml:space="preserve">71320000-7 </w:t>
      </w:r>
      <w:r w:rsidRPr="003060DB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3060D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Usługi inżynieryjne w zakresie projektowania</w:t>
        </w:r>
      </w:hyperlink>
    </w:p>
    <w:sectPr w:rsidR="00FC7B70" w:rsidRPr="003060DB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5F" w:rsidRDefault="00E2565F" w:rsidP="0080723F">
      <w:pPr>
        <w:spacing w:after="0" w:line="240" w:lineRule="auto"/>
      </w:pPr>
      <w:r>
        <w:separator/>
      </w:r>
    </w:p>
  </w:endnote>
  <w:endnote w:type="continuationSeparator" w:id="0">
    <w:p w:rsidR="00E2565F" w:rsidRDefault="00E2565F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D63BDB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E43591">
      <w:rPr>
        <w:noProof/>
      </w:rPr>
      <w:t>3</w:t>
    </w:r>
    <w:r>
      <w:fldChar w:fldCharType="end"/>
    </w:r>
  </w:p>
  <w:p w:rsidR="00CF15D6" w:rsidRDefault="00E25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5F" w:rsidRDefault="00E2565F" w:rsidP="0080723F">
      <w:pPr>
        <w:spacing w:after="0" w:line="240" w:lineRule="auto"/>
      </w:pPr>
      <w:r>
        <w:separator/>
      </w:r>
    </w:p>
  </w:footnote>
  <w:footnote w:type="continuationSeparator" w:id="0">
    <w:p w:rsidR="00E2565F" w:rsidRDefault="00E2565F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D63BDB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D63BDB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35pt;height:49.1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857C2"/>
    <w:rsid w:val="000965A4"/>
    <w:rsid w:val="000C5F7A"/>
    <w:rsid w:val="000C6E7E"/>
    <w:rsid w:val="001248A4"/>
    <w:rsid w:val="00206B59"/>
    <w:rsid w:val="00230BE5"/>
    <w:rsid w:val="0024134B"/>
    <w:rsid w:val="002A01C7"/>
    <w:rsid w:val="003060DB"/>
    <w:rsid w:val="003230C0"/>
    <w:rsid w:val="00341605"/>
    <w:rsid w:val="00387B47"/>
    <w:rsid w:val="003B48CB"/>
    <w:rsid w:val="003E36AC"/>
    <w:rsid w:val="004218DB"/>
    <w:rsid w:val="004245AA"/>
    <w:rsid w:val="004322A7"/>
    <w:rsid w:val="00460CCF"/>
    <w:rsid w:val="004747FE"/>
    <w:rsid w:val="004819A1"/>
    <w:rsid w:val="00493347"/>
    <w:rsid w:val="004F0B41"/>
    <w:rsid w:val="00523027"/>
    <w:rsid w:val="00543CFF"/>
    <w:rsid w:val="0057251B"/>
    <w:rsid w:val="00582466"/>
    <w:rsid w:val="0059192B"/>
    <w:rsid w:val="00596469"/>
    <w:rsid w:val="005A64E8"/>
    <w:rsid w:val="005E0DBC"/>
    <w:rsid w:val="005E36D5"/>
    <w:rsid w:val="005F1922"/>
    <w:rsid w:val="006D5529"/>
    <w:rsid w:val="006F5416"/>
    <w:rsid w:val="00717A39"/>
    <w:rsid w:val="00717BA2"/>
    <w:rsid w:val="00722A0A"/>
    <w:rsid w:val="007270DF"/>
    <w:rsid w:val="00796360"/>
    <w:rsid w:val="0080723F"/>
    <w:rsid w:val="00810DB5"/>
    <w:rsid w:val="00817E59"/>
    <w:rsid w:val="0088298B"/>
    <w:rsid w:val="00911621"/>
    <w:rsid w:val="009733C4"/>
    <w:rsid w:val="009934C4"/>
    <w:rsid w:val="009E3681"/>
    <w:rsid w:val="00A0274C"/>
    <w:rsid w:val="00A43919"/>
    <w:rsid w:val="00A832E9"/>
    <w:rsid w:val="00B14E48"/>
    <w:rsid w:val="00B63171"/>
    <w:rsid w:val="00B759C3"/>
    <w:rsid w:val="00B82885"/>
    <w:rsid w:val="00BB25D9"/>
    <w:rsid w:val="00BD3CBB"/>
    <w:rsid w:val="00C45D9E"/>
    <w:rsid w:val="00C551DC"/>
    <w:rsid w:val="00CA370E"/>
    <w:rsid w:val="00CD215E"/>
    <w:rsid w:val="00CE3488"/>
    <w:rsid w:val="00D128A2"/>
    <w:rsid w:val="00D63BDB"/>
    <w:rsid w:val="00D67380"/>
    <w:rsid w:val="00D74EB2"/>
    <w:rsid w:val="00DD53D1"/>
    <w:rsid w:val="00DD681F"/>
    <w:rsid w:val="00E2565F"/>
    <w:rsid w:val="00E43591"/>
    <w:rsid w:val="00E47934"/>
    <w:rsid w:val="00E639E5"/>
    <w:rsid w:val="00EE11D4"/>
    <w:rsid w:val="00F47DA1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E40C-E094-461B-9375-F65349E8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19</cp:revision>
  <cp:lastPrinted>2016-08-17T10:03:00Z</cp:lastPrinted>
  <dcterms:created xsi:type="dcterms:W3CDTF">2016-06-22T08:48:00Z</dcterms:created>
  <dcterms:modified xsi:type="dcterms:W3CDTF">2016-08-17T11:14:00Z</dcterms:modified>
</cp:coreProperties>
</file>